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3C6" w:rsidRPr="00A228C3" w:rsidRDefault="001C54AB" w:rsidP="00D15DAE">
      <w:pPr>
        <w:pStyle w:val="a3"/>
        <w:spacing w:before="120" w:after="120" w:line="276" w:lineRule="auto"/>
        <w:rPr>
          <w:rFonts w:cs="David"/>
          <w:sz w:val="36"/>
          <w:szCs w:val="36"/>
          <w:rtl/>
        </w:rPr>
      </w:pPr>
      <w:r w:rsidRPr="00A228C3">
        <w:rPr>
          <w:rFonts w:cs="David" w:hint="cs"/>
          <w:sz w:val="36"/>
          <w:szCs w:val="36"/>
          <w:rtl/>
        </w:rPr>
        <w:t>המסלול האקדמי</w:t>
      </w:r>
      <w:r w:rsidR="00A0688D" w:rsidRPr="00A228C3">
        <w:rPr>
          <w:rFonts w:cs="David" w:hint="cs"/>
          <w:sz w:val="36"/>
          <w:szCs w:val="36"/>
          <w:rtl/>
        </w:rPr>
        <w:t xml:space="preserve"> </w:t>
      </w:r>
      <w:r w:rsidR="00A0688D" w:rsidRPr="00A228C3">
        <w:rPr>
          <w:rFonts w:cs="David"/>
          <w:sz w:val="36"/>
          <w:szCs w:val="36"/>
          <w:rtl/>
        </w:rPr>
        <w:t>–</w:t>
      </w:r>
      <w:r w:rsidR="00A0688D" w:rsidRPr="00A228C3">
        <w:rPr>
          <w:rFonts w:cs="David" w:hint="cs"/>
          <w:sz w:val="36"/>
          <w:szCs w:val="36"/>
          <w:rtl/>
        </w:rPr>
        <w:t xml:space="preserve"> </w:t>
      </w:r>
      <w:r w:rsidRPr="00A228C3">
        <w:rPr>
          <w:rFonts w:cs="David" w:hint="cs"/>
          <w:sz w:val="36"/>
          <w:szCs w:val="36"/>
          <w:rtl/>
        </w:rPr>
        <w:t>המכללה למינהל</w:t>
      </w:r>
    </w:p>
    <w:p w:rsidR="002C33C6" w:rsidRPr="00A228C3" w:rsidRDefault="001C54AB" w:rsidP="00D15DAE">
      <w:pPr>
        <w:spacing w:before="120" w:after="120" w:line="276" w:lineRule="auto"/>
        <w:jc w:val="center"/>
        <w:rPr>
          <w:rFonts w:cs="David"/>
          <w:b/>
          <w:bCs/>
          <w:sz w:val="32"/>
          <w:szCs w:val="32"/>
          <w:rtl/>
        </w:rPr>
      </w:pPr>
      <w:r w:rsidRPr="00A228C3">
        <w:rPr>
          <w:rFonts w:cs="David" w:hint="cs"/>
          <w:b/>
          <w:bCs/>
          <w:sz w:val="32"/>
          <w:szCs w:val="32"/>
          <w:rtl/>
        </w:rPr>
        <w:t>בית הספר למשפטים ע"ש חיים שטריקס</w:t>
      </w:r>
    </w:p>
    <w:p w:rsidR="002C33C6" w:rsidRPr="00A228C3" w:rsidRDefault="002C33C6" w:rsidP="00D15DAE">
      <w:pPr>
        <w:spacing w:before="120" w:after="120" w:line="276" w:lineRule="auto"/>
        <w:jc w:val="both"/>
        <w:rPr>
          <w:rFonts w:cs="David"/>
          <w:b/>
          <w:bCs/>
          <w:sz w:val="28"/>
          <w:szCs w:val="28"/>
          <w:rtl/>
        </w:rPr>
      </w:pPr>
    </w:p>
    <w:tbl>
      <w:tblPr>
        <w:bidiVisual/>
        <w:tblW w:w="943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84"/>
        <w:gridCol w:w="3526"/>
        <w:gridCol w:w="1769"/>
        <w:gridCol w:w="2360"/>
      </w:tblGrid>
      <w:tr w:rsidR="006052D4" w:rsidRPr="00A228C3" w:rsidTr="00A0688D">
        <w:tc>
          <w:tcPr>
            <w:tcW w:w="1784" w:type="dxa"/>
          </w:tcPr>
          <w:p w:rsidR="006052D4" w:rsidRPr="00A228C3" w:rsidRDefault="006052D4" w:rsidP="00D15DAE">
            <w:pPr>
              <w:tabs>
                <w:tab w:val="left" w:pos="2268"/>
              </w:tabs>
              <w:spacing w:before="120" w:after="120" w:line="276" w:lineRule="auto"/>
              <w:rPr>
                <w:rFonts w:cs="David"/>
                <w:b/>
                <w:bCs/>
                <w:sz w:val="28"/>
                <w:szCs w:val="28"/>
                <w:u w:val="single"/>
                <w:shd w:val="clear" w:color="auto" w:fill="E6E6E6"/>
                <w:rtl/>
              </w:rPr>
            </w:pPr>
            <w:r w:rsidRPr="00A228C3">
              <w:rPr>
                <w:rFonts w:cs="David"/>
                <w:b/>
                <w:bCs/>
                <w:sz w:val="28"/>
                <w:szCs w:val="28"/>
                <w:u w:val="single"/>
                <w:rtl/>
              </w:rPr>
              <w:t>שם</w:t>
            </w:r>
            <w:r w:rsidRPr="00A228C3">
              <w:rPr>
                <w:rFonts w:cs="David" w:hint="cs"/>
                <w:b/>
                <w:bCs/>
                <w:sz w:val="28"/>
                <w:szCs w:val="28"/>
                <w:u w:val="single"/>
                <w:rtl/>
              </w:rPr>
              <w:t xml:space="preserve"> הקורס</w:t>
            </w:r>
            <w:r w:rsidRPr="00A228C3">
              <w:rPr>
                <w:rFonts w:cs="David" w:hint="cs"/>
                <w:sz w:val="28"/>
                <w:szCs w:val="28"/>
                <w:rtl/>
              </w:rPr>
              <w:t>:</w:t>
            </w:r>
          </w:p>
        </w:tc>
        <w:tc>
          <w:tcPr>
            <w:tcW w:w="3526" w:type="dxa"/>
          </w:tcPr>
          <w:p w:rsidR="006052D4" w:rsidRPr="00A228C3" w:rsidRDefault="00BE7DFA" w:rsidP="007D2C7D">
            <w:pPr>
              <w:tabs>
                <w:tab w:val="left" w:pos="2268"/>
              </w:tabs>
              <w:spacing w:before="120" w:after="120" w:line="276" w:lineRule="auto"/>
              <w:rPr>
                <w:rFonts w:cs="David"/>
                <w:rtl/>
              </w:rPr>
            </w:pPr>
            <w:r w:rsidRPr="00A228C3">
              <w:rPr>
                <w:rFonts w:cs="David" w:hint="cs"/>
                <w:rtl/>
              </w:rPr>
              <w:t>משפט מינהלי</w:t>
            </w:r>
            <w:r w:rsidR="005E7893">
              <w:rPr>
                <w:rFonts w:cs="David" w:hint="cs"/>
                <w:rtl/>
              </w:rPr>
              <w:t xml:space="preserve"> </w:t>
            </w:r>
          </w:p>
        </w:tc>
        <w:tc>
          <w:tcPr>
            <w:tcW w:w="1769" w:type="dxa"/>
          </w:tcPr>
          <w:p w:rsidR="006052D4" w:rsidRPr="00A228C3" w:rsidRDefault="006052D4" w:rsidP="00D15DAE">
            <w:pPr>
              <w:tabs>
                <w:tab w:val="left" w:pos="2268"/>
              </w:tabs>
              <w:spacing w:before="120" w:after="120" w:line="276" w:lineRule="auto"/>
              <w:rPr>
                <w:rFonts w:cs="David"/>
                <w:b/>
                <w:bCs/>
                <w:sz w:val="28"/>
                <w:szCs w:val="28"/>
                <w:u w:val="single"/>
                <w:rtl/>
              </w:rPr>
            </w:pPr>
          </w:p>
        </w:tc>
        <w:tc>
          <w:tcPr>
            <w:tcW w:w="2360" w:type="dxa"/>
          </w:tcPr>
          <w:p w:rsidR="006052D4" w:rsidRPr="00A228C3" w:rsidRDefault="006052D4" w:rsidP="00D15DAE">
            <w:pPr>
              <w:tabs>
                <w:tab w:val="left" w:pos="2268"/>
              </w:tabs>
              <w:spacing w:before="120" w:after="120" w:line="276" w:lineRule="auto"/>
              <w:rPr>
                <w:rFonts w:cs="David"/>
                <w:rtl/>
              </w:rPr>
            </w:pPr>
          </w:p>
        </w:tc>
      </w:tr>
      <w:tr w:rsidR="00A0688D" w:rsidRPr="00A228C3" w:rsidTr="00A463D5">
        <w:tc>
          <w:tcPr>
            <w:tcW w:w="1784" w:type="dxa"/>
          </w:tcPr>
          <w:p w:rsidR="00A0688D" w:rsidRPr="00A228C3" w:rsidRDefault="00A0688D" w:rsidP="00D15DAE">
            <w:pPr>
              <w:tabs>
                <w:tab w:val="left" w:pos="2268"/>
              </w:tabs>
              <w:spacing w:before="120" w:after="120" w:line="276" w:lineRule="auto"/>
              <w:rPr>
                <w:rFonts w:cs="David"/>
                <w:b/>
                <w:bCs/>
                <w:sz w:val="28"/>
                <w:szCs w:val="28"/>
                <w:rtl/>
              </w:rPr>
            </w:pPr>
            <w:r w:rsidRPr="00A228C3">
              <w:rPr>
                <w:rFonts w:cs="David"/>
                <w:b/>
                <w:bCs/>
                <w:sz w:val="28"/>
                <w:szCs w:val="28"/>
                <w:u w:val="single"/>
                <w:rtl/>
              </w:rPr>
              <w:t>שנ</w:t>
            </w:r>
            <w:r w:rsidRPr="00A228C3">
              <w:rPr>
                <w:rFonts w:cs="David" w:hint="cs"/>
                <w:b/>
                <w:bCs/>
                <w:sz w:val="28"/>
                <w:szCs w:val="28"/>
                <w:u w:val="single"/>
                <w:rtl/>
              </w:rPr>
              <w:t>ה וסמסטר</w:t>
            </w:r>
            <w:r w:rsidRPr="00A228C3">
              <w:rPr>
                <w:rFonts w:cs="David" w:hint="cs"/>
                <w:b/>
                <w:bCs/>
                <w:sz w:val="28"/>
                <w:szCs w:val="28"/>
                <w:rtl/>
              </w:rPr>
              <w:t>:</w:t>
            </w:r>
          </w:p>
        </w:tc>
        <w:tc>
          <w:tcPr>
            <w:tcW w:w="3526" w:type="dxa"/>
          </w:tcPr>
          <w:p w:rsidR="00A0688D" w:rsidRPr="001A6766" w:rsidRDefault="00C04B48" w:rsidP="000643A2">
            <w:pPr>
              <w:tabs>
                <w:tab w:val="left" w:pos="2268"/>
              </w:tabs>
              <w:spacing w:before="120" w:after="120" w:line="276" w:lineRule="auto"/>
              <w:rPr>
                <w:rFonts w:cs="David"/>
                <w:rtl/>
              </w:rPr>
            </w:pPr>
            <w:r w:rsidRPr="001A6766">
              <w:rPr>
                <w:rFonts w:cs="David" w:hint="cs"/>
                <w:rtl/>
              </w:rPr>
              <w:t>תשע"</w:t>
            </w:r>
            <w:r w:rsidR="00ED7493">
              <w:rPr>
                <w:rFonts w:cs="David" w:hint="cs"/>
                <w:rtl/>
              </w:rPr>
              <w:t>ט</w:t>
            </w:r>
            <w:r w:rsidR="00BE7DFA" w:rsidRPr="001A6766">
              <w:rPr>
                <w:rFonts w:cs="David" w:hint="cs"/>
                <w:rtl/>
              </w:rPr>
              <w:t>, סמסטר</w:t>
            </w:r>
            <w:r w:rsidR="00AE099B">
              <w:rPr>
                <w:rFonts w:cs="David" w:hint="cs"/>
                <w:rtl/>
              </w:rPr>
              <w:t xml:space="preserve"> ב'</w:t>
            </w:r>
          </w:p>
        </w:tc>
        <w:tc>
          <w:tcPr>
            <w:tcW w:w="1769" w:type="dxa"/>
          </w:tcPr>
          <w:p w:rsidR="00A0688D" w:rsidRPr="00A228C3" w:rsidRDefault="00A0688D" w:rsidP="00D15DAE">
            <w:pPr>
              <w:tabs>
                <w:tab w:val="left" w:pos="2268"/>
              </w:tabs>
              <w:spacing w:before="120" w:after="120" w:line="276" w:lineRule="auto"/>
              <w:rPr>
                <w:rFonts w:cs="David"/>
                <w:b/>
                <w:bCs/>
                <w:sz w:val="28"/>
                <w:szCs w:val="28"/>
                <w:u w:val="single"/>
                <w:rtl/>
              </w:rPr>
            </w:pPr>
          </w:p>
        </w:tc>
        <w:tc>
          <w:tcPr>
            <w:tcW w:w="2360" w:type="dxa"/>
          </w:tcPr>
          <w:p w:rsidR="00A0688D" w:rsidRPr="00A228C3" w:rsidRDefault="00A0688D" w:rsidP="00D15DAE">
            <w:pPr>
              <w:tabs>
                <w:tab w:val="left" w:pos="2268"/>
              </w:tabs>
              <w:spacing w:before="120" w:after="120" w:line="276" w:lineRule="auto"/>
              <w:rPr>
                <w:rFonts w:cs="David"/>
                <w:rtl/>
              </w:rPr>
            </w:pPr>
          </w:p>
        </w:tc>
      </w:tr>
      <w:tr w:rsidR="00A0688D" w:rsidRPr="00A228C3" w:rsidTr="00A463D5">
        <w:trPr>
          <w:trHeight w:val="2820"/>
        </w:trPr>
        <w:tc>
          <w:tcPr>
            <w:tcW w:w="1784" w:type="dxa"/>
          </w:tcPr>
          <w:p w:rsidR="00A0688D" w:rsidRPr="00A228C3" w:rsidRDefault="00A0688D" w:rsidP="00D15DAE">
            <w:pPr>
              <w:tabs>
                <w:tab w:val="left" w:pos="2268"/>
              </w:tabs>
              <w:spacing w:before="120" w:after="120" w:line="276" w:lineRule="auto"/>
              <w:rPr>
                <w:rFonts w:cs="David"/>
                <w:b/>
                <w:bCs/>
                <w:sz w:val="28"/>
                <w:szCs w:val="28"/>
                <w:u w:val="single"/>
                <w:rtl/>
              </w:rPr>
            </w:pPr>
            <w:r w:rsidRPr="00A228C3">
              <w:rPr>
                <w:rFonts w:cs="David" w:hint="cs"/>
                <w:b/>
                <w:bCs/>
                <w:sz w:val="28"/>
                <w:szCs w:val="28"/>
                <w:u w:val="single"/>
                <w:rtl/>
              </w:rPr>
              <w:t>מרצה</w:t>
            </w:r>
          </w:p>
        </w:tc>
        <w:tc>
          <w:tcPr>
            <w:tcW w:w="3526" w:type="dxa"/>
          </w:tcPr>
          <w:p w:rsidR="00C04B48" w:rsidRPr="00A228C3" w:rsidRDefault="000643A2" w:rsidP="00D15DAE">
            <w:pPr>
              <w:tabs>
                <w:tab w:val="left" w:pos="2268"/>
              </w:tabs>
              <w:spacing w:before="120" w:after="120" w:line="276" w:lineRule="auto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ד"ר </w:t>
            </w:r>
            <w:r w:rsidR="00BE7DFA" w:rsidRPr="00A228C3">
              <w:rPr>
                <w:rFonts w:cs="David" w:hint="cs"/>
                <w:rtl/>
              </w:rPr>
              <w:t>רועי פלד</w:t>
            </w:r>
          </w:p>
          <w:p w:rsidR="00BE7DFA" w:rsidRPr="00A228C3" w:rsidRDefault="00BE7DFA" w:rsidP="00D15DAE">
            <w:pPr>
              <w:tabs>
                <w:tab w:val="left" w:pos="2268"/>
              </w:tabs>
              <w:spacing w:before="120" w:after="120" w:line="276" w:lineRule="auto"/>
              <w:rPr>
                <w:rFonts w:cs="David"/>
                <w:rtl/>
              </w:rPr>
            </w:pPr>
            <w:r w:rsidRPr="00A228C3">
              <w:rPr>
                <w:rFonts w:cs="David" w:hint="cs"/>
                <w:rtl/>
              </w:rPr>
              <w:t>טל. במשרד 03-6902066</w:t>
            </w:r>
          </w:p>
          <w:p w:rsidR="00BE7DFA" w:rsidRPr="00A228C3" w:rsidRDefault="00BE7DFA" w:rsidP="00D15DAE">
            <w:pPr>
              <w:tabs>
                <w:tab w:val="left" w:pos="2268"/>
              </w:tabs>
              <w:spacing w:before="120" w:after="120" w:line="276" w:lineRule="auto"/>
              <w:rPr>
                <w:rFonts w:cs="David"/>
                <w:rtl/>
              </w:rPr>
            </w:pPr>
            <w:r w:rsidRPr="00A228C3">
              <w:rPr>
                <w:rFonts w:cs="David" w:hint="cs"/>
                <w:rtl/>
              </w:rPr>
              <w:t xml:space="preserve">דואר אלקטרוני: </w:t>
            </w:r>
            <w:hyperlink r:id="rId7" w:history="1">
              <w:r w:rsidRPr="00A228C3">
                <w:rPr>
                  <w:rStyle w:val="Hyperlink"/>
                  <w:rFonts w:cs="David"/>
                </w:rPr>
                <w:t>rpeled@colman.ac.il</w:t>
              </w:r>
            </w:hyperlink>
          </w:p>
          <w:p w:rsidR="00BE7DFA" w:rsidRPr="00A228C3" w:rsidRDefault="00BE7DFA" w:rsidP="003745D6">
            <w:pPr>
              <w:tabs>
                <w:tab w:val="left" w:pos="2268"/>
              </w:tabs>
              <w:spacing w:before="120" w:after="120" w:line="276" w:lineRule="auto"/>
              <w:rPr>
                <w:rFonts w:cs="David"/>
                <w:rtl/>
              </w:rPr>
            </w:pPr>
            <w:r w:rsidRPr="00A228C3">
              <w:rPr>
                <w:rFonts w:cs="David" w:hint="cs"/>
                <w:rtl/>
              </w:rPr>
              <w:t xml:space="preserve">שעות קבלה: </w:t>
            </w:r>
            <w:r w:rsidR="001A6766">
              <w:rPr>
                <w:rFonts w:cs="David" w:hint="cs"/>
                <w:rtl/>
              </w:rPr>
              <w:t>בתיאום מראש.</w:t>
            </w:r>
          </w:p>
          <w:p w:rsidR="00BE7DFA" w:rsidRPr="00A228C3" w:rsidRDefault="00BE7DFA" w:rsidP="00D15DAE">
            <w:pPr>
              <w:tabs>
                <w:tab w:val="left" w:pos="2268"/>
              </w:tabs>
              <w:spacing w:before="120" w:after="120" w:line="276" w:lineRule="auto"/>
              <w:rPr>
                <w:rFonts w:cs="David"/>
              </w:rPr>
            </w:pPr>
            <w:r w:rsidRPr="00A228C3">
              <w:rPr>
                <w:rFonts w:cs="David" w:hint="cs"/>
                <w:rtl/>
              </w:rPr>
              <w:t>בניין משפטים, חדר 86</w:t>
            </w:r>
          </w:p>
        </w:tc>
        <w:tc>
          <w:tcPr>
            <w:tcW w:w="1769" w:type="dxa"/>
          </w:tcPr>
          <w:p w:rsidR="00A0688D" w:rsidRPr="00A228C3" w:rsidRDefault="00A0688D" w:rsidP="00D15DAE">
            <w:pPr>
              <w:tabs>
                <w:tab w:val="left" w:pos="2268"/>
              </w:tabs>
              <w:spacing w:before="120" w:after="120" w:line="276" w:lineRule="auto"/>
              <w:rPr>
                <w:rFonts w:cs="David"/>
                <w:b/>
                <w:bCs/>
                <w:sz w:val="28"/>
                <w:szCs w:val="28"/>
                <w:u w:val="single"/>
                <w:rtl/>
              </w:rPr>
            </w:pPr>
          </w:p>
        </w:tc>
        <w:tc>
          <w:tcPr>
            <w:tcW w:w="2360" w:type="dxa"/>
          </w:tcPr>
          <w:p w:rsidR="00A0688D" w:rsidRPr="00A228C3" w:rsidRDefault="00A0688D" w:rsidP="00D15DAE">
            <w:pPr>
              <w:tabs>
                <w:tab w:val="left" w:pos="2268"/>
              </w:tabs>
              <w:spacing w:before="120" w:after="120" w:line="276" w:lineRule="auto"/>
              <w:rPr>
                <w:rFonts w:cs="David"/>
                <w:rtl/>
              </w:rPr>
            </w:pPr>
          </w:p>
        </w:tc>
      </w:tr>
      <w:tr w:rsidR="000643A2" w:rsidRPr="00A228C3" w:rsidTr="00ED7493">
        <w:tc>
          <w:tcPr>
            <w:tcW w:w="1784" w:type="dxa"/>
          </w:tcPr>
          <w:p w:rsidR="000643A2" w:rsidRPr="00A228C3" w:rsidRDefault="000643A2" w:rsidP="00D15DAE">
            <w:pPr>
              <w:tabs>
                <w:tab w:val="left" w:pos="2268"/>
              </w:tabs>
              <w:spacing w:before="120" w:after="120" w:line="276" w:lineRule="auto"/>
              <w:rPr>
                <w:rFonts w:cs="David"/>
                <w:b/>
                <w:bCs/>
                <w:sz w:val="28"/>
                <w:szCs w:val="28"/>
                <w:u w:val="single"/>
                <w:rtl/>
              </w:rPr>
            </w:pPr>
            <w:r w:rsidRPr="00A228C3">
              <w:rPr>
                <w:rFonts w:cs="David" w:hint="cs"/>
                <w:b/>
                <w:bCs/>
                <w:sz w:val="28"/>
                <w:szCs w:val="28"/>
                <w:u w:val="single"/>
                <w:rtl/>
              </w:rPr>
              <w:t>מבנה הציון</w:t>
            </w:r>
            <w:r w:rsidRPr="00A228C3">
              <w:rPr>
                <w:rFonts w:cs="David" w:hint="cs"/>
                <w:sz w:val="28"/>
                <w:szCs w:val="28"/>
                <w:rtl/>
              </w:rPr>
              <w:t>:</w:t>
            </w:r>
          </w:p>
        </w:tc>
        <w:tc>
          <w:tcPr>
            <w:tcW w:w="7655" w:type="dxa"/>
            <w:gridSpan w:val="3"/>
          </w:tcPr>
          <w:p w:rsidR="000643A2" w:rsidRPr="00A228C3" w:rsidRDefault="000643A2" w:rsidP="007D2C7D">
            <w:pPr>
              <w:tabs>
                <w:tab w:val="left" w:pos="2268"/>
              </w:tabs>
              <w:spacing w:before="120" w:after="120" w:line="276" w:lineRule="auto"/>
              <w:rPr>
                <w:rFonts w:cs="David"/>
                <w:rtl/>
              </w:rPr>
            </w:pPr>
            <w:r w:rsidRPr="00A228C3">
              <w:rPr>
                <w:rFonts w:cs="David" w:hint="cs"/>
                <w:rtl/>
              </w:rPr>
              <w:t xml:space="preserve">בחינה סופית </w:t>
            </w:r>
            <w:r w:rsidRPr="00A228C3">
              <w:rPr>
                <w:rFonts w:cs="David"/>
                <w:rtl/>
              </w:rPr>
              <w:t>–</w:t>
            </w:r>
            <w:r w:rsidRPr="00A228C3">
              <w:rPr>
                <w:rFonts w:cs="David" w:hint="cs"/>
                <w:rtl/>
              </w:rPr>
              <w:t xml:space="preserve"> </w:t>
            </w:r>
            <w:r>
              <w:rPr>
                <w:rFonts w:cs="David" w:hint="cs"/>
                <w:rtl/>
              </w:rPr>
              <w:t>90</w:t>
            </w:r>
            <w:r w:rsidRPr="00A228C3">
              <w:rPr>
                <w:rFonts w:cs="David" w:hint="cs"/>
                <w:rtl/>
              </w:rPr>
              <w:t>%</w:t>
            </w:r>
          </w:p>
          <w:p w:rsidR="000643A2" w:rsidRPr="00A228C3" w:rsidRDefault="000643A2" w:rsidP="007D2C7D">
            <w:pPr>
              <w:tabs>
                <w:tab w:val="left" w:pos="2268"/>
              </w:tabs>
              <w:spacing w:before="120" w:after="120" w:line="276" w:lineRule="auto"/>
              <w:rPr>
                <w:rFonts w:cs="David"/>
                <w:rtl/>
              </w:rPr>
            </w:pPr>
            <w:r w:rsidRPr="00A228C3">
              <w:rPr>
                <w:rFonts w:cs="David" w:hint="cs"/>
                <w:rtl/>
              </w:rPr>
              <w:t xml:space="preserve">עבודת אמצע </w:t>
            </w:r>
            <w:r w:rsidRPr="00A228C3">
              <w:rPr>
                <w:rFonts w:cs="David"/>
                <w:rtl/>
              </w:rPr>
              <w:t>–</w:t>
            </w:r>
            <w:r w:rsidRPr="00A228C3">
              <w:rPr>
                <w:rFonts w:cs="David" w:hint="cs"/>
                <w:rtl/>
              </w:rPr>
              <w:t xml:space="preserve"> </w:t>
            </w:r>
            <w:r>
              <w:rPr>
                <w:rFonts w:cs="David" w:hint="cs"/>
                <w:rtl/>
              </w:rPr>
              <w:t>10</w:t>
            </w:r>
            <w:r w:rsidRPr="00A228C3">
              <w:rPr>
                <w:rFonts w:cs="David" w:hint="cs"/>
                <w:rtl/>
              </w:rPr>
              <w:t>%</w:t>
            </w:r>
          </w:p>
          <w:p w:rsidR="000643A2" w:rsidRDefault="000643A2" w:rsidP="00D15DAE">
            <w:pPr>
              <w:tabs>
                <w:tab w:val="left" w:pos="2268"/>
              </w:tabs>
              <w:spacing w:before="120" w:after="120" w:line="276" w:lineRule="auto"/>
              <w:rPr>
                <w:rFonts w:cs="David"/>
                <w:rtl/>
              </w:rPr>
            </w:pPr>
            <w:r w:rsidRPr="00A228C3">
              <w:rPr>
                <w:rFonts w:cs="David" w:hint="cs"/>
                <w:rtl/>
              </w:rPr>
              <w:t xml:space="preserve">תנאי מעבר </w:t>
            </w:r>
            <w:r w:rsidRPr="00A228C3">
              <w:rPr>
                <w:rFonts w:cs="David"/>
                <w:rtl/>
              </w:rPr>
              <w:t>–</w:t>
            </w:r>
            <w:r w:rsidRPr="00A228C3">
              <w:rPr>
                <w:rFonts w:cs="David" w:hint="cs"/>
                <w:rtl/>
              </w:rPr>
              <w:t xml:space="preserve"> ציון 60 ומעלה בבחינה הסופית</w:t>
            </w:r>
            <w:r>
              <w:rPr>
                <w:rFonts w:cs="David" w:hint="cs"/>
                <w:rtl/>
              </w:rPr>
              <w:t xml:space="preserve">. </w:t>
            </w:r>
          </w:p>
          <w:p w:rsidR="000643A2" w:rsidRPr="00A228C3" w:rsidRDefault="000643A2" w:rsidP="00D15DAE">
            <w:pPr>
              <w:tabs>
                <w:tab w:val="left" w:pos="2268"/>
              </w:tabs>
              <w:spacing w:before="120" w:after="120" w:line="276" w:lineRule="auto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ציון מיטיב עשוי להינתן במקרים חריגים על-פי שיקול דעתו של צוות הקורס. אין לפנות בעניין זה.</w:t>
            </w:r>
          </w:p>
        </w:tc>
      </w:tr>
      <w:tr w:rsidR="000643A2" w:rsidRPr="00A228C3" w:rsidTr="000643A2">
        <w:trPr>
          <w:trHeight w:val="436"/>
        </w:trPr>
        <w:tc>
          <w:tcPr>
            <w:tcW w:w="1784" w:type="dxa"/>
          </w:tcPr>
          <w:p w:rsidR="000643A2" w:rsidRPr="00A228C3" w:rsidRDefault="000643A2" w:rsidP="000643A2">
            <w:pPr>
              <w:spacing w:before="120" w:after="120" w:line="276" w:lineRule="auto"/>
              <w:rPr>
                <w:rFonts w:cs="David"/>
                <w:b/>
                <w:bCs/>
                <w:sz w:val="28"/>
                <w:szCs w:val="28"/>
                <w:u w:val="single"/>
                <w:rtl/>
              </w:rPr>
            </w:pPr>
            <w:r w:rsidRPr="00A228C3">
              <w:rPr>
                <w:rFonts w:cs="David"/>
                <w:b/>
                <w:bCs/>
                <w:u w:val="single"/>
                <w:rtl/>
              </w:rPr>
              <w:t>כללי</w:t>
            </w:r>
          </w:p>
        </w:tc>
        <w:tc>
          <w:tcPr>
            <w:tcW w:w="7655" w:type="dxa"/>
            <w:gridSpan w:val="3"/>
          </w:tcPr>
          <w:p w:rsidR="000643A2" w:rsidRPr="00A228C3" w:rsidRDefault="000643A2" w:rsidP="000643A2">
            <w:pPr>
              <w:tabs>
                <w:tab w:val="left" w:pos="2268"/>
              </w:tabs>
              <w:spacing w:before="120" w:after="120" w:line="360" w:lineRule="auto"/>
              <w:rPr>
                <w:rFonts w:cs="David"/>
                <w:rtl/>
              </w:rPr>
            </w:pPr>
            <w:r w:rsidRPr="00A228C3">
              <w:rPr>
                <w:rFonts w:cs="David"/>
                <w:rtl/>
              </w:rPr>
              <w:t xml:space="preserve">הקורס במשפט מינהלי עוסק ביחסים </w:t>
            </w:r>
            <w:r w:rsidRPr="00A228C3">
              <w:rPr>
                <w:rFonts w:cs="David" w:hint="cs"/>
                <w:rtl/>
              </w:rPr>
              <w:t xml:space="preserve">המשפטיים </w:t>
            </w:r>
            <w:r w:rsidRPr="00A228C3">
              <w:rPr>
                <w:rFonts w:cs="David"/>
                <w:rtl/>
              </w:rPr>
              <w:t>בין הפרט ל</w:t>
            </w:r>
            <w:r w:rsidRPr="00A228C3">
              <w:rPr>
                <w:rFonts w:cs="David" w:hint="cs"/>
                <w:rtl/>
              </w:rPr>
              <w:t>בין ה</w:t>
            </w:r>
            <w:r w:rsidRPr="00A228C3">
              <w:rPr>
                <w:rFonts w:cs="David"/>
                <w:rtl/>
              </w:rPr>
              <w:t>רשות המנהלית. הנושאים הקונקרטיים מפורטים ברשימת הקריאה המצורפת להלן.</w:t>
            </w:r>
          </w:p>
        </w:tc>
      </w:tr>
      <w:tr w:rsidR="00632F6D" w:rsidRPr="00A228C3" w:rsidTr="006A0C18">
        <w:trPr>
          <w:trHeight w:val="4032"/>
        </w:trPr>
        <w:tc>
          <w:tcPr>
            <w:tcW w:w="1784" w:type="dxa"/>
          </w:tcPr>
          <w:p w:rsidR="00632F6D" w:rsidRPr="00A228C3" w:rsidRDefault="00632F6D" w:rsidP="000643A2">
            <w:pPr>
              <w:spacing w:before="120" w:after="120" w:line="276" w:lineRule="auto"/>
              <w:rPr>
                <w:rFonts w:cs="David"/>
                <w:b/>
                <w:bCs/>
                <w:sz w:val="28"/>
                <w:szCs w:val="28"/>
                <w:u w:val="single"/>
                <w:rtl/>
              </w:rPr>
            </w:pPr>
            <w:r>
              <w:rPr>
                <w:rFonts w:cs="David" w:hint="cs"/>
                <w:b/>
                <w:bCs/>
                <w:u w:val="single"/>
                <w:rtl/>
              </w:rPr>
              <w:t>תוצרי למידה</w:t>
            </w:r>
          </w:p>
        </w:tc>
        <w:tc>
          <w:tcPr>
            <w:tcW w:w="7655" w:type="dxa"/>
            <w:gridSpan w:val="3"/>
          </w:tcPr>
          <w:p w:rsidR="00632F6D" w:rsidRDefault="00632F6D" w:rsidP="00632F6D">
            <w:pPr>
              <w:tabs>
                <w:tab w:val="left" w:pos="2268"/>
              </w:tabs>
              <w:spacing w:before="120" w:after="120" w:line="360" w:lineRule="auto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בסופו של הקורס המשתתפים:</w:t>
            </w:r>
            <w:r>
              <w:rPr>
                <w:rFonts w:cs="David" w:hint="cs"/>
              </w:rPr>
              <w:t xml:space="preserve"> </w:t>
            </w:r>
          </w:p>
          <w:p w:rsidR="00632F6D" w:rsidRPr="008D270C" w:rsidRDefault="00632F6D" w:rsidP="008D270C">
            <w:pPr>
              <w:pStyle w:val="af4"/>
              <w:numPr>
                <w:ilvl w:val="0"/>
                <w:numId w:val="5"/>
              </w:numPr>
              <w:tabs>
                <w:tab w:val="left" w:pos="2268"/>
              </w:tabs>
              <w:spacing w:before="120" w:after="120" w:line="360" w:lineRule="auto"/>
              <w:rPr>
                <w:rFonts w:asciiTheme="minorBidi" w:hAnsiTheme="minorBidi"/>
                <w:sz w:val="24"/>
                <w:szCs w:val="24"/>
              </w:rPr>
            </w:pPr>
            <w:r w:rsidRPr="008D270C">
              <w:rPr>
                <w:rFonts w:asciiTheme="minorBidi" w:hAnsiTheme="minorBidi"/>
                <w:sz w:val="24"/>
                <w:szCs w:val="24"/>
                <w:rtl/>
              </w:rPr>
              <w:t>יבינו את הגישות השונות לפעולת המינהל ויגבשו עמדה לגביהן</w:t>
            </w:r>
          </w:p>
          <w:p w:rsidR="00632F6D" w:rsidRPr="008D270C" w:rsidRDefault="00632F6D" w:rsidP="008D270C">
            <w:pPr>
              <w:pStyle w:val="af4"/>
              <w:numPr>
                <w:ilvl w:val="0"/>
                <w:numId w:val="5"/>
              </w:numPr>
              <w:tabs>
                <w:tab w:val="left" w:pos="2268"/>
              </w:tabs>
              <w:spacing w:before="120" w:after="120" w:line="360" w:lineRule="auto"/>
              <w:rPr>
                <w:rFonts w:asciiTheme="minorBidi" w:hAnsiTheme="minorBidi"/>
                <w:sz w:val="24"/>
                <w:szCs w:val="24"/>
              </w:rPr>
            </w:pPr>
            <w:r w:rsidRPr="008D270C">
              <w:rPr>
                <w:rFonts w:asciiTheme="minorBidi" w:hAnsiTheme="minorBidi"/>
                <w:sz w:val="24"/>
                <w:szCs w:val="24"/>
                <w:rtl/>
              </w:rPr>
              <w:t>יהיו מסוגלים לתקוף (או להגן)</w:t>
            </w:r>
            <w:r w:rsidRPr="008D270C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8D270C">
              <w:rPr>
                <w:rFonts w:asciiTheme="minorBidi" w:hAnsiTheme="minorBidi"/>
                <w:sz w:val="24"/>
                <w:szCs w:val="24"/>
                <w:rtl/>
              </w:rPr>
              <w:t xml:space="preserve">משפטית החלטות של רשויות </w:t>
            </w:r>
            <w:proofErr w:type="spellStart"/>
            <w:r w:rsidRPr="008D270C">
              <w:rPr>
                <w:rFonts w:asciiTheme="minorBidi" w:hAnsiTheme="minorBidi"/>
                <w:sz w:val="24"/>
                <w:szCs w:val="24"/>
                <w:rtl/>
              </w:rPr>
              <w:t>מינהליות</w:t>
            </w:r>
            <w:proofErr w:type="spellEnd"/>
          </w:p>
          <w:p w:rsidR="00632F6D" w:rsidRPr="008D270C" w:rsidRDefault="00632F6D" w:rsidP="008D270C">
            <w:pPr>
              <w:pStyle w:val="af4"/>
              <w:numPr>
                <w:ilvl w:val="0"/>
                <w:numId w:val="5"/>
              </w:numPr>
              <w:tabs>
                <w:tab w:val="left" w:pos="2268"/>
              </w:tabs>
              <w:spacing w:before="120" w:after="120" w:line="360" w:lineRule="auto"/>
              <w:rPr>
                <w:rFonts w:asciiTheme="minorBidi" w:hAnsiTheme="minorBidi"/>
                <w:sz w:val="24"/>
                <w:szCs w:val="24"/>
              </w:rPr>
            </w:pPr>
            <w:r w:rsidRPr="008D270C">
              <w:rPr>
                <w:rFonts w:asciiTheme="minorBidi" w:hAnsiTheme="minorBidi"/>
                <w:sz w:val="24"/>
                <w:szCs w:val="24"/>
                <w:rtl/>
              </w:rPr>
              <w:t>יהיו מסוגלים במסגרת זאת להציג טיעונים התוקפים (או מגנים)</w:t>
            </w:r>
            <w:r w:rsidRPr="008D270C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8D270C">
              <w:rPr>
                <w:rFonts w:asciiTheme="minorBidi" w:hAnsiTheme="minorBidi"/>
                <w:sz w:val="24"/>
                <w:szCs w:val="24"/>
                <w:rtl/>
              </w:rPr>
              <w:t>הן את סמכות הרשות, את הליך קבלת ההחלטה ואת שיקול הדעת</w:t>
            </w:r>
          </w:p>
          <w:p w:rsidR="00632F6D" w:rsidRPr="00632F6D" w:rsidRDefault="00632F6D" w:rsidP="008D270C">
            <w:pPr>
              <w:pStyle w:val="af4"/>
              <w:numPr>
                <w:ilvl w:val="0"/>
                <w:numId w:val="5"/>
              </w:numPr>
              <w:tabs>
                <w:tab w:val="left" w:pos="2268"/>
              </w:tabs>
              <w:spacing w:before="120" w:after="120" w:line="360" w:lineRule="auto"/>
              <w:rPr>
                <w:rtl/>
              </w:rPr>
            </w:pPr>
            <w:r w:rsidRPr="008D270C">
              <w:rPr>
                <w:rFonts w:asciiTheme="minorBidi" w:hAnsiTheme="minorBidi"/>
                <w:sz w:val="24"/>
                <w:szCs w:val="24"/>
                <w:rtl/>
              </w:rPr>
              <w:t>יכירו את פסקי הדין המרכזיים והחקיקה המרכזית בתחום</w:t>
            </w:r>
          </w:p>
        </w:tc>
      </w:tr>
    </w:tbl>
    <w:p w:rsidR="002C33C6" w:rsidRPr="00A228C3" w:rsidRDefault="002C33C6" w:rsidP="00D15DAE">
      <w:pPr>
        <w:spacing w:before="120" w:after="120" w:line="360" w:lineRule="auto"/>
        <w:jc w:val="both"/>
        <w:rPr>
          <w:rFonts w:cs="David"/>
          <w:rtl/>
        </w:rPr>
      </w:pPr>
    </w:p>
    <w:p w:rsidR="00D15DAE" w:rsidRDefault="00D15DAE" w:rsidP="00D15DAE">
      <w:pPr>
        <w:spacing w:before="120" w:after="120" w:line="360" w:lineRule="auto"/>
        <w:jc w:val="center"/>
        <w:rPr>
          <w:rFonts w:cs="David"/>
          <w:b/>
          <w:bCs/>
          <w:sz w:val="32"/>
          <w:szCs w:val="32"/>
          <w:u w:val="single"/>
          <w:rtl/>
        </w:rPr>
      </w:pPr>
    </w:p>
    <w:p w:rsidR="00A0688D" w:rsidRPr="00D15DAE" w:rsidRDefault="00A0688D" w:rsidP="00547C81">
      <w:pPr>
        <w:spacing w:before="120" w:after="120" w:line="276" w:lineRule="auto"/>
        <w:jc w:val="center"/>
        <w:rPr>
          <w:rFonts w:cs="David"/>
          <w:b/>
          <w:bCs/>
          <w:sz w:val="36"/>
          <w:szCs w:val="36"/>
          <w:u w:val="single"/>
          <w:rtl/>
        </w:rPr>
      </w:pPr>
      <w:r w:rsidRPr="00D15DAE">
        <w:rPr>
          <w:rFonts w:cs="David" w:hint="cs"/>
          <w:b/>
          <w:bCs/>
          <w:sz w:val="36"/>
          <w:szCs w:val="36"/>
          <w:u w:val="single"/>
          <w:rtl/>
        </w:rPr>
        <w:lastRenderedPageBreak/>
        <w:t>רשימת הקריאה</w:t>
      </w:r>
    </w:p>
    <w:p w:rsidR="00BE7DFA" w:rsidRPr="00A228C3" w:rsidRDefault="00BE7DFA" w:rsidP="00547C81">
      <w:pPr>
        <w:spacing w:before="120" w:after="120" w:line="276" w:lineRule="auto"/>
        <w:jc w:val="center"/>
        <w:rPr>
          <w:rFonts w:cs="David"/>
          <w:b/>
          <w:bCs/>
          <w:u w:val="single"/>
          <w:rtl/>
        </w:rPr>
      </w:pPr>
    </w:p>
    <w:p w:rsidR="00BE7DFA" w:rsidRPr="00A228C3" w:rsidRDefault="00BE7DFA" w:rsidP="00547C81">
      <w:pPr>
        <w:spacing w:before="120" w:after="120" w:line="276" w:lineRule="auto"/>
        <w:rPr>
          <w:rFonts w:cs="David"/>
          <w:rtl/>
        </w:rPr>
      </w:pPr>
      <w:r w:rsidRPr="00A228C3">
        <w:rPr>
          <w:rFonts w:cs="David" w:hint="cs"/>
          <w:rtl/>
        </w:rPr>
        <w:t xml:space="preserve">מתכונת הלימוד בקורס בנויה על </w:t>
      </w:r>
      <w:r w:rsidR="00454914" w:rsidRPr="00A228C3">
        <w:rPr>
          <w:rFonts w:cs="David" w:hint="cs"/>
          <w:rtl/>
        </w:rPr>
        <w:t>שימוש בספר מנחה אחד ורשימת קריאת חובה</w:t>
      </w:r>
      <w:r w:rsidRPr="00A228C3">
        <w:rPr>
          <w:rFonts w:cs="David" w:hint="cs"/>
          <w:rtl/>
        </w:rPr>
        <w:t xml:space="preserve"> מצומצמת </w:t>
      </w:r>
      <w:r w:rsidR="00454914" w:rsidRPr="00A228C3">
        <w:rPr>
          <w:rFonts w:cs="David" w:hint="cs"/>
          <w:rtl/>
        </w:rPr>
        <w:t xml:space="preserve">יחסית </w:t>
      </w:r>
      <w:r w:rsidRPr="00A228C3">
        <w:rPr>
          <w:rFonts w:cs="David" w:hint="cs"/>
          <w:rtl/>
        </w:rPr>
        <w:t>של פסקי דין. הספר המנחה הינו:</w:t>
      </w:r>
    </w:p>
    <w:p w:rsidR="00A0688D" w:rsidRPr="00A228C3" w:rsidRDefault="00BE7DFA" w:rsidP="00547C81">
      <w:pPr>
        <w:spacing w:before="120" w:after="120" w:line="276" w:lineRule="auto"/>
        <w:jc w:val="both"/>
        <w:rPr>
          <w:rFonts w:cs="David"/>
          <w:rtl/>
        </w:rPr>
      </w:pPr>
      <w:r w:rsidRPr="00A228C3">
        <w:rPr>
          <w:rFonts w:cs="David" w:hint="cs"/>
          <w:rtl/>
        </w:rPr>
        <w:t>דפנה ברק-ארז</w:t>
      </w:r>
      <w:r w:rsidR="00454914" w:rsidRPr="00A228C3">
        <w:rPr>
          <w:rFonts w:cs="David" w:hint="cs"/>
          <w:rtl/>
        </w:rPr>
        <w:t>,</w:t>
      </w:r>
      <w:r w:rsidRPr="00A228C3">
        <w:rPr>
          <w:rFonts w:cs="David" w:hint="cs"/>
          <w:rtl/>
        </w:rPr>
        <w:t xml:space="preserve"> </w:t>
      </w:r>
      <w:r w:rsidRPr="00A228C3">
        <w:rPr>
          <w:rFonts w:cs="David" w:hint="cs"/>
          <w:b/>
          <w:bCs/>
          <w:rtl/>
        </w:rPr>
        <w:t>משפט מינהלי</w:t>
      </w:r>
      <w:r w:rsidRPr="00A228C3">
        <w:rPr>
          <w:rFonts w:cs="David" w:hint="cs"/>
          <w:rtl/>
        </w:rPr>
        <w:t xml:space="preserve"> (כרך א' וכרך ב', 2010) (להלן: משפט מינהלי).</w:t>
      </w:r>
    </w:p>
    <w:p w:rsidR="00826CCC" w:rsidRPr="00A228C3" w:rsidRDefault="00826CCC" w:rsidP="00547C81">
      <w:pPr>
        <w:spacing w:before="120" w:after="120" w:line="276" w:lineRule="auto"/>
        <w:jc w:val="both"/>
        <w:rPr>
          <w:rFonts w:cs="David"/>
          <w:rtl/>
        </w:rPr>
      </w:pPr>
    </w:p>
    <w:p w:rsidR="00826CCC" w:rsidRPr="00D15DAE" w:rsidRDefault="00826CCC" w:rsidP="00547C81">
      <w:pPr>
        <w:pStyle w:val="1"/>
        <w:numPr>
          <w:ilvl w:val="0"/>
          <w:numId w:val="2"/>
        </w:numPr>
        <w:spacing w:before="120" w:after="120" w:line="276" w:lineRule="auto"/>
        <w:jc w:val="center"/>
        <w:rPr>
          <w:rFonts w:cs="David"/>
          <w:sz w:val="32"/>
          <w:szCs w:val="32"/>
          <w:rtl/>
        </w:rPr>
      </w:pPr>
      <w:r w:rsidRPr="00D15DAE">
        <w:rPr>
          <w:rFonts w:cs="David"/>
          <w:sz w:val="32"/>
          <w:szCs w:val="32"/>
          <w:rtl/>
        </w:rPr>
        <w:t>מבוא למשפט מנהלי</w:t>
      </w:r>
    </w:p>
    <w:p w:rsidR="00826CCC" w:rsidRDefault="00826CCC" w:rsidP="00547C81">
      <w:pPr>
        <w:pStyle w:val="2"/>
        <w:keepNext w:val="0"/>
        <w:numPr>
          <w:ilvl w:val="0"/>
          <w:numId w:val="1"/>
        </w:numPr>
        <w:spacing w:before="120" w:after="120" w:line="276" w:lineRule="auto"/>
        <w:ind w:left="1" w:firstLine="0"/>
        <w:jc w:val="left"/>
        <w:rPr>
          <w:sz w:val="28"/>
          <w:szCs w:val="28"/>
          <w:rtl/>
        </w:rPr>
      </w:pPr>
      <w:r w:rsidRPr="00D15DAE">
        <w:rPr>
          <w:sz w:val="28"/>
          <w:szCs w:val="28"/>
          <w:rtl/>
        </w:rPr>
        <w:t>מהותו של המשפט המנהלי</w:t>
      </w:r>
    </w:p>
    <w:p w:rsidR="000643A2" w:rsidRDefault="000643A2" w:rsidP="000643A2">
      <w:pPr>
        <w:spacing w:line="276" w:lineRule="auto"/>
        <w:rPr>
          <w:rFonts w:cs="David"/>
          <w:u w:val="single"/>
          <w:rtl/>
        </w:rPr>
      </w:pPr>
      <w:r>
        <w:rPr>
          <w:rFonts w:ascii="David" w:hAnsi="David" w:cs="David" w:hint="cs"/>
          <w:rtl/>
        </w:rPr>
        <w:t xml:space="preserve">בג"ץ 4374/15 </w:t>
      </w:r>
      <w:r w:rsidRPr="004D6DBE">
        <w:rPr>
          <w:rFonts w:ascii="David" w:hAnsi="David" w:cs="David" w:hint="cs"/>
          <w:b/>
          <w:bCs/>
          <w:rtl/>
        </w:rPr>
        <w:t>התנועה למען איכות השלטון בישראל נ' ראש ממשלת ישראל</w:t>
      </w:r>
      <w:r>
        <w:rPr>
          <w:rFonts w:ascii="David" w:hAnsi="David" w:cs="David" w:hint="cs"/>
          <w:rtl/>
        </w:rPr>
        <w:t xml:space="preserve"> (27.3.2016), ס' </w:t>
      </w:r>
      <w:proofErr w:type="spellStart"/>
      <w:r>
        <w:rPr>
          <w:rFonts w:ascii="David" w:hAnsi="David" w:cs="David" w:hint="cs"/>
          <w:rtl/>
        </w:rPr>
        <w:t>קכז</w:t>
      </w:r>
      <w:proofErr w:type="spellEnd"/>
      <w:r>
        <w:rPr>
          <w:rFonts w:ascii="David" w:hAnsi="David" w:cs="David" w:hint="cs"/>
          <w:rtl/>
        </w:rPr>
        <w:t xml:space="preserve">-קמח לפסק-דינו </w:t>
      </w:r>
      <w:r w:rsidR="00CB270F">
        <w:rPr>
          <w:rFonts w:ascii="David" w:hAnsi="David" w:cs="David" w:hint="cs"/>
          <w:rtl/>
        </w:rPr>
        <w:t>של המשנה לנשיאה רובינשטיין.</w:t>
      </w:r>
    </w:p>
    <w:p w:rsidR="00F86946" w:rsidRPr="00F86946" w:rsidRDefault="00F86946" w:rsidP="00547C81">
      <w:pPr>
        <w:spacing w:line="276" w:lineRule="auto"/>
      </w:pPr>
      <w:r w:rsidRPr="005D0F7D">
        <w:rPr>
          <w:rFonts w:cs="David" w:hint="cs"/>
          <w:u w:val="single"/>
          <w:rtl/>
        </w:rPr>
        <w:t>רשות</w:t>
      </w:r>
      <w:r>
        <w:rPr>
          <w:rFonts w:hint="cs"/>
          <w:rtl/>
        </w:rPr>
        <w:t>:</w:t>
      </w:r>
    </w:p>
    <w:p w:rsidR="000643A2" w:rsidRPr="005D0F7D" w:rsidRDefault="000643A2" w:rsidP="000643A2">
      <w:pPr>
        <w:spacing w:line="276" w:lineRule="auto"/>
        <w:rPr>
          <w:rFonts w:cs="David"/>
          <w:rtl/>
        </w:rPr>
      </w:pPr>
      <w:r w:rsidRPr="005D0F7D">
        <w:rPr>
          <w:rFonts w:cs="David" w:hint="cs"/>
          <w:rtl/>
        </w:rPr>
        <w:t xml:space="preserve">בג"ץ 4491/13 </w:t>
      </w:r>
      <w:r w:rsidRPr="005D0F7D">
        <w:rPr>
          <w:rFonts w:cs="David" w:hint="cs"/>
          <w:b/>
          <w:bCs/>
          <w:rtl/>
        </w:rPr>
        <w:t xml:space="preserve">המרכז האקדמי למשפט ועסקים נ' ממשלת ישראל </w:t>
      </w:r>
      <w:r w:rsidRPr="005D0F7D">
        <w:rPr>
          <w:rFonts w:cs="David" w:hint="cs"/>
          <w:rtl/>
        </w:rPr>
        <w:t xml:space="preserve">(פורסם בנבו, 2.7.2014), פסקאות 31-15 לפסק-דינו של הנשיא </w:t>
      </w:r>
      <w:proofErr w:type="spellStart"/>
      <w:r w:rsidRPr="005D0F7D">
        <w:rPr>
          <w:rFonts w:cs="David" w:hint="cs"/>
          <w:rtl/>
        </w:rPr>
        <w:t>גרוניס</w:t>
      </w:r>
      <w:proofErr w:type="spellEnd"/>
      <w:r w:rsidRPr="005D0F7D">
        <w:rPr>
          <w:rFonts w:cs="David" w:hint="cs"/>
          <w:rtl/>
        </w:rPr>
        <w:t xml:space="preserve"> ופסקאות 52-20 לפסק-דינו של השופט ג'ובראן.</w:t>
      </w:r>
    </w:p>
    <w:p w:rsidR="00826CCC" w:rsidRPr="001A6766" w:rsidRDefault="00826CCC" w:rsidP="00547C81">
      <w:pPr>
        <w:spacing w:before="120" w:after="120" w:line="276" w:lineRule="auto"/>
        <w:ind w:left="1"/>
        <w:jc w:val="both"/>
        <w:rPr>
          <w:rFonts w:cs="David"/>
          <w:color w:val="0000FF"/>
          <w:rtl/>
        </w:rPr>
      </w:pPr>
      <w:r w:rsidRPr="00A228C3">
        <w:rPr>
          <w:rFonts w:cs="David"/>
          <w:rtl/>
        </w:rPr>
        <w:t xml:space="preserve">בג"ץ 3267/97 </w:t>
      </w:r>
      <w:r w:rsidRPr="00A228C3">
        <w:rPr>
          <w:rFonts w:cs="David"/>
          <w:b/>
          <w:bCs/>
          <w:rtl/>
        </w:rPr>
        <w:t>רובינשטיין נ' שר הביטחון</w:t>
      </w:r>
      <w:r w:rsidRPr="00A228C3">
        <w:rPr>
          <w:rFonts w:cs="David"/>
          <w:rtl/>
        </w:rPr>
        <w:t>,</w:t>
      </w:r>
      <w:r w:rsidRPr="00A228C3">
        <w:rPr>
          <w:rFonts w:cs="David"/>
          <w:b/>
          <w:bCs/>
          <w:rtl/>
        </w:rPr>
        <w:t xml:space="preserve"> </w:t>
      </w:r>
      <w:r w:rsidRPr="00A228C3">
        <w:rPr>
          <w:rFonts w:cs="David"/>
          <w:rtl/>
        </w:rPr>
        <w:t>פ"ד נב(5) 481</w:t>
      </w:r>
      <w:r w:rsidRPr="00A228C3">
        <w:rPr>
          <w:rFonts w:cs="David" w:hint="cs"/>
          <w:rtl/>
        </w:rPr>
        <w:t xml:space="preserve">, 501 </w:t>
      </w:r>
      <w:r w:rsidRPr="00A228C3">
        <w:rPr>
          <w:rFonts w:cs="David"/>
          <w:rtl/>
        </w:rPr>
        <w:t>–</w:t>
      </w:r>
      <w:r w:rsidRPr="00A228C3">
        <w:rPr>
          <w:rFonts w:cs="David" w:hint="cs"/>
          <w:rtl/>
        </w:rPr>
        <w:t xml:space="preserve"> 526, 539-538 (</w:t>
      </w:r>
      <w:r w:rsidRPr="001A6766">
        <w:rPr>
          <w:rFonts w:cs="David" w:hint="cs"/>
          <w:rtl/>
        </w:rPr>
        <w:t>1998)</w:t>
      </w:r>
      <w:r w:rsidRPr="001A6766">
        <w:rPr>
          <w:rFonts w:cs="David"/>
          <w:rtl/>
        </w:rPr>
        <w:t>.</w:t>
      </w:r>
      <w:r w:rsidR="00C23EFE" w:rsidRPr="001A6766">
        <w:rPr>
          <w:rFonts w:cs="David" w:hint="cs"/>
          <w:rtl/>
        </w:rPr>
        <w:t xml:space="preserve"> </w:t>
      </w:r>
      <w:r w:rsidR="00C23EFE" w:rsidRPr="001A6766">
        <w:rPr>
          <w:rFonts w:cs="David"/>
          <w:rtl/>
        </w:rPr>
        <w:t>–</w:t>
      </w:r>
      <w:r w:rsidR="00C23EFE" w:rsidRPr="001A6766">
        <w:rPr>
          <w:rFonts w:cs="David" w:hint="cs"/>
          <w:rtl/>
        </w:rPr>
        <w:t xml:space="preserve"> לא מופיע במצגת.</w:t>
      </w:r>
      <w:r w:rsidRPr="001A6766">
        <w:rPr>
          <w:rFonts w:cs="David" w:hint="cs"/>
          <w:rtl/>
        </w:rPr>
        <w:t xml:space="preserve"> </w:t>
      </w:r>
    </w:p>
    <w:p w:rsidR="00601598" w:rsidRDefault="00601598" w:rsidP="00D75EAA">
      <w:pPr>
        <w:spacing w:before="120" w:after="120" w:line="276" w:lineRule="auto"/>
        <w:ind w:left="1"/>
        <w:jc w:val="both"/>
        <w:rPr>
          <w:rFonts w:cs="David"/>
          <w:rtl/>
        </w:rPr>
      </w:pPr>
      <w:r w:rsidRPr="001A6766">
        <w:rPr>
          <w:rFonts w:cs="David"/>
          <w:rtl/>
        </w:rPr>
        <w:t xml:space="preserve">משפט מינהלי, עמ' </w:t>
      </w:r>
      <w:r w:rsidR="00D75EAA">
        <w:rPr>
          <w:rFonts w:cs="David" w:hint="cs"/>
          <w:rtl/>
        </w:rPr>
        <w:t>20</w:t>
      </w:r>
      <w:r w:rsidRPr="001A6766">
        <w:rPr>
          <w:rFonts w:cs="David"/>
          <w:rtl/>
        </w:rPr>
        <w:t>-11.</w:t>
      </w:r>
    </w:p>
    <w:p w:rsidR="00547C81" w:rsidRPr="00A228C3" w:rsidRDefault="00547C81" w:rsidP="00547C81">
      <w:pPr>
        <w:spacing w:before="120" w:after="120" w:line="276" w:lineRule="auto"/>
        <w:ind w:left="1"/>
        <w:jc w:val="both"/>
        <w:rPr>
          <w:rFonts w:cs="David"/>
          <w:rtl/>
        </w:rPr>
      </w:pPr>
    </w:p>
    <w:p w:rsidR="00826CCC" w:rsidRPr="00D15DAE" w:rsidRDefault="00826CCC" w:rsidP="00547C81">
      <w:pPr>
        <w:pStyle w:val="2"/>
        <w:keepNext w:val="0"/>
        <w:numPr>
          <w:ilvl w:val="0"/>
          <w:numId w:val="1"/>
        </w:numPr>
        <w:spacing w:before="120" w:after="120" w:line="276" w:lineRule="auto"/>
        <w:ind w:left="1" w:firstLine="0"/>
        <w:jc w:val="left"/>
        <w:rPr>
          <w:sz w:val="28"/>
          <w:szCs w:val="28"/>
        </w:rPr>
      </w:pPr>
      <w:r w:rsidRPr="00D15DAE">
        <w:rPr>
          <w:rFonts w:hint="cs"/>
          <w:sz w:val="28"/>
          <w:szCs w:val="28"/>
          <w:rtl/>
        </w:rPr>
        <w:t>המדינה המנהלית והביקורת עליה</w:t>
      </w:r>
    </w:p>
    <w:p w:rsidR="00826CCC" w:rsidRDefault="00826CCC" w:rsidP="00547C81">
      <w:pPr>
        <w:spacing w:before="120" w:after="120" w:line="276" w:lineRule="auto"/>
        <w:jc w:val="both"/>
        <w:rPr>
          <w:rFonts w:cs="David"/>
          <w:rtl/>
        </w:rPr>
      </w:pPr>
      <w:r w:rsidRPr="00A228C3">
        <w:rPr>
          <w:rFonts w:cs="David" w:hint="cs"/>
          <w:rtl/>
        </w:rPr>
        <w:t>משפט מינהלי, עמ</w:t>
      </w:r>
      <w:r w:rsidRPr="00A228C3">
        <w:rPr>
          <w:rFonts w:cs="David"/>
          <w:rtl/>
        </w:rPr>
        <w:t>'</w:t>
      </w:r>
      <w:r w:rsidRPr="00A228C3">
        <w:rPr>
          <w:rFonts w:cs="David" w:hint="cs"/>
          <w:rtl/>
        </w:rPr>
        <w:t xml:space="preserve"> 67-21.</w:t>
      </w:r>
    </w:p>
    <w:p w:rsidR="00547C81" w:rsidRPr="00A228C3" w:rsidRDefault="00547C81" w:rsidP="00547C81">
      <w:pPr>
        <w:spacing w:before="120" w:after="120" w:line="276" w:lineRule="auto"/>
        <w:jc w:val="both"/>
        <w:rPr>
          <w:rFonts w:cs="David"/>
          <w:rtl/>
        </w:rPr>
      </w:pPr>
    </w:p>
    <w:p w:rsidR="00601598" w:rsidRPr="00D15DAE" w:rsidRDefault="00826CCC" w:rsidP="00547C81">
      <w:pPr>
        <w:pStyle w:val="2"/>
        <w:keepNext w:val="0"/>
        <w:numPr>
          <w:ilvl w:val="0"/>
          <w:numId w:val="1"/>
        </w:numPr>
        <w:spacing w:before="120" w:after="120" w:line="276" w:lineRule="auto"/>
        <w:ind w:left="1" w:firstLine="0"/>
        <w:jc w:val="left"/>
        <w:rPr>
          <w:sz w:val="28"/>
          <w:szCs w:val="28"/>
        </w:rPr>
      </w:pPr>
      <w:r w:rsidRPr="00D15DAE">
        <w:rPr>
          <w:sz w:val="28"/>
          <w:szCs w:val="28"/>
          <w:rtl/>
        </w:rPr>
        <w:t>מקורות המשפט המנהלי</w:t>
      </w:r>
    </w:p>
    <w:p w:rsidR="00601598" w:rsidRPr="00A228C3" w:rsidRDefault="00601598" w:rsidP="00547C81">
      <w:pPr>
        <w:pStyle w:val="2"/>
        <w:keepNext w:val="0"/>
        <w:spacing w:before="120" w:after="120" w:line="276" w:lineRule="auto"/>
        <w:ind w:left="0"/>
        <w:jc w:val="left"/>
        <w:rPr>
          <w:b w:val="0"/>
          <w:bCs w:val="0"/>
        </w:rPr>
      </w:pPr>
      <w:r w:rsidRPr="00A228C3">
        <w:rPr>
          <w:rFonts w:hint="cs"/>
          <w:b w:val="0"/>
          <w:bCs w:val="0"/>
          <w:rtl/>
        </w:rPr>
        <w:t xml:space="preserve">רשות: </w:t>
      </w:r>
    </w:p>
    <w:p w:rsidR="00547C81" w:rsidRDefault="00826CCC" w:rsidP="00355622">
      <w:pPr>
        <w:spacing w:before="120" w:after="120" w:line="276" w:lineRule="auto"/>
        <w:rPr>
          <w:rFonts w:cs="David"/>
          <w:rtl/>
        </w:rPr>
      </w:pPr>
      <w:r w:rsidRPr="00A228C3">
        <w:rPr>
          <w:rFonts w:cs="David" w:hint="cs"/>
          <w:rtl/>
        </w:rPr>
        <w:t>משפט מינהלי, עמ</w:t>
      </w:r>
      <w:r w:rsidRPr="00A228C3">
        <w:rPr>
          <w:rFonts w:cs="David"/>
          <w:rtl/>
        </w:rPr>
        <w:t>'</w:t>
      </w:r>
      <w:r w:rsidRPr="00A228C3">
        <w:rPr>
          <w:rFonts w:cs="David" w:hint="cs"/>
          <w:rtl/>
        </w:rPr>
        <w:t xml:space="preserve"> 80-67</w:t>
      </w:r>
    </w:p>
    <w:p w:rsidR="00826CCC" w:rsidRDefault="00826CCC" w:rsidP="00547C81">
      <w:pPr>
        <w:pStyle w:val="1"/>
        <w:numPr>
          <w:ilvl w:val="0"/>
          <w:numId w:val="2"/>
        </w:numPr>
        <w:spacing w:before="120" w:after="120" w:line="276" w:lineRule="auto"/>
        <w:jc w:val="center"/>
        <w:rPr>
          <w:rFonts w:cs="David"/>
          <w:sz w:val="32"/>
          <w:szCs w:val="32"/>
          <w:rtl/>
        </w:rPr>
      </w:pPr>
      <w:r w:rsidRPr="00D15DAE">
        <w:rPr>
          <w:rFonts w:cs="David"/>
          <w:sz w:val="32"/>
          <w:szCs w:val="32"/>
          <w:rtl/>
        </w:rPr>
        <w:t>חוקיות המ</w:t>
      </w:r>
      <w:r w:rsidRPr="00D15DAE">
        <w:rPr>
          <w:rFonts w:cs="David" w:hint="cs"/>
          <w:sz w:val="32"/>
          <w:szCs w:val="32"/>
          <w:rtl/>
        </w:rPr>
        <w:t>י</w:t>
      </w:r>
      <w:r w:rsidRPr="00D15DAE">
        <w:rPr>
          <w:rFonts w:cs="David"/>
          <w:sz w:val="32"/>
          <w:szCs w:val="32"/>
          <w:rtl/>
        </w:rPr>
        <w:t>נהל ודרישת הסמכות</w:t>
      </w:r>
    </w:p>
    <w:p w:rsidR="00D75EAA" w:rsidRPr="00D75EAA" w:rsidRDefault="00D75EAA" w:rsidP="00D75EAA">
      <w:pPr>
        <w:rPr>
          <w:rtl/>
        </w:rPr>
      </w:pPr>
    </w:p>
    <w:p w:rsidR="00826CCC" w:rsidRPr="00D15DAE" w:rsidRDefault="00826CCC" w:rsidP="00547C81">
      <w:pPr>
        <w:pStyle w:val="2"/>
        <w:keepNext w:val="0"/>
        <w:numPr>
          <w:ilvl w:val="0"/>
          <w:numId w:val="1"/>
        </w:numPr>
        <w:spacing w:before="120" w:after="120" w:line="276" w:lineRule="auto"/>
        <w:ind w:left="1" w:firstLine="0"/>
        <w:jc w:val="left"/>
        <w:rPr>
          <w:sz w:val="28"/>
          <w:szCs w:val="28"/>
          <w:rtl/>
        </w:rPr>
      </w:pPr>
      <w:r w:rsidRPr="00D15DAE">
        <w:rPr>
          <w:sz w:val="28"/>
          <w:szCs w:val="28"/>
          <w:rtl/>
        </w:rPr>
        <w:t>עקרון חוקיות המ</w:t>
      </w:r>
      <w:r w:rsidRPr="00D15DAE">
        <w:rPr>
          <w:rFonts w:hint="cs"/>
          <w:sz w:val="28"/>
          <w:szCs w:val="28"/>
          <w:rtl/>
        </w:rPr>
        <w:t>י</w:t>
      </w:r>
      <w:r w:rsidRPr="00D15DAE">
        <w:rPr>
          <w:sz w:val="28"/>
          <w:szCs w:val="28"/>
          <w:rtl/>
        </w:rPr>
        <w:t>נהל</w:t>
      </w:r>
    </w:p>
    <w:p w:rsidR="00C61E36" w:rsidRPr="00A228C3" w:rsidRDefault="00C61E36" w:rsidP="00547C81">
      <w:pPr>
        <w:pStyle w:val="ab"/>
        <w:spacing w:before="120" w:after="120" w:line="276" w:lineRule="auto"/>
        <w:ind w:left="1"/>
        <w:rPr>
          <w:sz w:val="24"/>
          <w:szCs w:val="24"/>
          <w:rtl/>
        </w:rPr>
      </w:pPr>
      <w:r w:rsidRPr="00A228C3">
        <w:rPr>
          <w:sz w:val="24"/>
          <w:szCs w:val="24"/>
          <w:rtl/>
        </w:rPr>
        <w:t xml:space="preserve">בג"ץ 1/49 </w:t>
      </w:r>
      <w:r w:rsidRPr="00A228C3">
        <w:rPr>
          <w:b/>
          <w:bCs/>
          <w:sz w:val="24"/>
          <w:szCs w:val="24"/>
          <w:rtl/>
        </w:rPr>
        <w:t>בז'רנו נ' שר המשטרה</w:t>
      </w:r>
      <w:r w:rsidRPr="00A228C3">
        <w:rPr>
          <w:sz w:val="24"/>
          <w:szCs w:val="24"/>
          <w:rtl/>
        </w:rPr>
        <w:t xml:space="preserve"> פ"ד ב 80 (1949)</w:t>
      </w:r>
    </w:p>
    <w:p w:rsidR="00E0048D" w:rsidRPr="00E0048D" w:rsidRDefault="00E0048D" w:rsidP="00C61E36">
      <w:pPr>
        <w:pStyle w:val="ab"/>
        <w:spacing w:before="120" w:after="120" w:line="276" w:lineRule="auto"/>
        <w:ind w:left="1"/>
        <w:rPr>
          <w:rFonts w:ascii="David" w:hAnsi="David"/>
          <w:color w:val="000000"/>
          <w:sz w:val="24"/>
          <w:szCs w:val="24"/>
          <w:rtl/>
        </w:rPr>
      </w:pPr>
      <w:proofErr w:type="spellStart"/>
      <w:r>
        <w:rPr>
          <w:rFonts w:ascii="David" w:hAnsi="David" w:hint="cs"/>
          <w:color w:val="000000"/>
          <w:sz w:val="24"/>
          <w:szCs w:val="24"/>
          <w:rtl/>
        </w:rPr>
        <w:t>רע"פ</w:t>
      </w:r>
      <w:proofErr w:type="spellEnd"/>
      <w:r>
        <w:rPr>
          <w:rFonts w:ascii="David" w:hAnsi="David" w:hint="cs"/>
          <w:color w:val="000000"/>
          <w:sz w:val="24"/>
          <w:szCs w:val="24"/>
          <w:rtl/>
        </w:rPr>
        <w:t xml:space="preserve"> 10141/09 </w:t>
      </w:r>
      <w:r>
        <w:rPr>
          <w:rFonts w:ascii="David" w:hAnsi="David" w:hint="cs"/>
          <w:b/>
          <w:bCs/>
          <w:color w:val="000000"/>
          <w:sz w:val="24"/>
          <w:szCs w:val="24"/>
          <w:rtl/>
        </w:rPr>
        <w:t xml:space="preserve">בן-חיים נ' מדינת ישראל </w:t>
      </w:r>
      <w:r>
        <w:rPr>
          <w:rFonts w:ascii="David" w:hAnsi="David" w:hint="cs"/>
          <w:color w:val="000000"/>
          <w:sz w:val="24"/>
          <w:szCs w:val="24"/>
          <w:rtl/>
        </w:rPr>
        <w:t xml:space="preserve">(פורסם בנבו, 6.3.2012), פסק-דינו של השופט </w:t>
      </w:r>
      <w:proofErr w:type="spellStart"/>
      <w:r>
        <w:rPr>
          <w:rFonts w:ascii="David" w:hAnsi="David" w:hint="cs"/>
          <w:color w:val="000000"/>
          <w:sz w:val="24"/>
          <w:szCs w:val="24"/>
          <w:rtl/>
        </w:rPr>
        <w:t>דנציגר</w:t>
      </w:r>
      <w:proofErr w:type="spellEnd"/>
    </w:p>
    <w:p w:rsidR="00826CCC" w:rsidRDefault="00826CCC" w:rsidP="00547C81">
      <w:pPr>
        <w:pStyle w:val="ab"/>
        <w:spacing w:before="120" w:after="120" w:line="276" w:lineRule="auto"/>
        <w:ind w:left="1"/>
        <w:rPr>
          <w:sz w:val="24"/>
          <w:szCs w:val="24"/>
          <w:u w:val="single"/>
          <w:rtl/>
        </w:rPr>
      </w:pPr>
      <w:r w:rsidRPr="00A228C3">
        <w:rPr>
          <w:rFonts w:hint="cs"/>
          <w:sz w:val="24"/>
          <w:szCs w:val="24"/>
          <w:u w:val="single"/>
          <w:rtl/>
        </w:rPr>
        <w:t>רשות:</w:t>
      </w:r>
    </w:p>
    <w:p w:rsidR="00826CCC" w:rsidRPr="00A228C3" w:rsidRDefault="00826CCC" w:rsidP="00547C81">
      <w:pPr>
        <w:pStyle w:val="ab"/>
        <w:spacing w:before="120" w:after="120" w:line="276" w:lineRule="auto"/>
        <w:ind w:left="0"/>
        <w:rPr>
          <w:sz w:val="24"/>
          <w:szCs w:val="24"/>
          <w:rtl/>
        </w:rPr>
      </w:pPr>
      <w:r w:rsidRPr="00A228C3">
        <w:rPr>
          <w:rFonts w:ascii="Arial" w:hAnsi="Arial"/>
          <w:sz w:val="24"/>
          <w:szCs w:val="24"/>
          <w:rtl/>
        </w:rPr>
        <w:t>בג</w:t>
      </w:r>
      <w:r w:rsidRPr="00A228C3">
        <w:rPr>
          <w:rFonts w:ascii="Arial" w:hAnsi="Arial" w:hint="cs"/>
          <w:sz w:val="24"/>
          <w:szCs w:val="24"/>
          <w:rtl/>
        </w:rPr>
        <w:t>"</w:t>
      </w:r>
      <w:r w:rsidRPr="00A228C3">
        <w:rPr>
          <w:rFonts w:ascii="Arial" w:hAnsi="Arial"/>
          <w:sz w:val="24"/>
          <w:szCs w:val="24"/>
          <w:rtl/>
        </w:rPr>
        <w:t xml:space="preserve">ץ 5100/94 </w:t>
      </w:r>
      <w:r w:rsidRPr="00A228C3">
        <w:rPr>
          <w:rFonts w:ascii="Arial" w:hAnsi="Arial"/>
          <w:b/>
          <w:bCs/>
          <w:sz w:val="24"/>
          <w:szCs w:val="24"/>
          <w:rtl/>
        </w:rPr>
        <w:t>הוועד הציבורי נגד עינויים נ' ממשלת ישראל</w:t>
      </w:r>
      <w:r w:rsidRPr="00A228C3">
        <w:rPr>
          <w:rFonts w:ascii="Arial" w:hAnsi="Arial"/>
          <w:sz w:val="24"/>
          <w:szCs w:val="24"/>
          <w:rtl/>
        </w:rPr>
        <w:t xml:space="preserve">, פ"ד </w:t>
      </w:r>
      <w:proofErr w:type="spellStart"/>
      <w:r w:rsidRPr="00A228C3">
        <w:rPr>
          <w:rFonts w:ascii="Arial" w:hAnsi="Arial"/>
          <w:sz w:val="24"/>
          <w:szCs w:val="24"/>
          <w:rtl/>
        </w:rPr>
        <w:t>נג</w:t>
      </w:r>
      <w:proofErr w:type="spellEnd"/>
      <w:r w:rsidRPr="00A228C3">
        <w:rPr>
          <w:rFonts w:ascii="Arial" w:hAnsi="Arial"/>
          <w:sz w:val="24"/>
          <w:szCs w:val="24"/>
          <w:rtl/>
        </w:rPr>
        <w:t>(4) 817, פסקאות 1, 23-18, 39-32 לפסק הדין של הנשיא ברק (1999)</w:t>
      </w:r>
    </w:p>
    <w:p w:rsidR="00826CCC" w:rsidRPr="00A228C3" w:rsidRDefault="00826CCC" w:rsidP="00547C81">
      <w:pPr>
        <w:spacing w:before="120" w:after="120" w:line="276" w:lineRule="auto"/>
        <w:jc w:val="both"/>
        <w:rPr>
          <w:rFonts w:cs="David"/>
          <w:rtl/>
        </w:rPr>
      </w:pPr>
      <w:r w:rsidRPr="00A228C3">
        <w:rPr>
          <w:rFonts w:ascii="Arial" w:hAnsi="Arial" w:cs="David"/>
          <w:color w:val="000000"/>
          <w:rtl/>
        </w:rPr>
        <w:t>בג</w:t>
      </w:r>
      <w:r w:rsidRPr="00A228C3">
        <w:rPr>
          <w:rFonts w:ascii="Arial" w:hAnsi="Arial" w:cs="David" w:hint="cs"/>
          <w:color w:val="000000"/>
          <w:rtl/>
        </w:rPr>
        <w:t>"</w:t>
      </w:r>
      <w:r w:rsidRPr="00A228C3">
        <w:rPr>
          <w:rFonts w:ascii="Arial" w:hAnsi="Arial" w:cs="David"/>
          <w:color w:val="000000"/>
          <w:rtl/>
        </w:rPr>
        <w:t xml:space="preserve">ץ 5336/94 </w:t>
      </w:r>
      <w:proofErr w:type="spellStart"/>
      <w:r w:rsidRPr="00A228C3">
        <w:rPr>
          <w:rFonts w:ascii="Arial" w:hAnsi="Arial" w:cs="David"/>
          <w:b/>
          <w:bCs/>
          <w:color w:val="000000"/>
          <w:rtl/>
        </w:rPr>
        <w:t>דורני</w:t>
      </w:r>
      <w:proofErr w:type="spellEnd"/>
      <w:r w:rsidRPr="00A228C3">
        <w:rPr>
          <w:rFonts w:ascii="Arial" w:hAnsi="Arial" w:cs="David"/>
          <w:b/>
          <w:bCs/>
          <w:color w:val="000000"/>
          <w:rtl/>
        </w:rPr>
        <w:t>-ברן נ' ממשלת ישראל</w:t>
      </w:r>
      <w:r w:rsidRPr="00A228C3">
        <w:rPr>
          <w:rFonts w:ascii="Arial" w:hAnsi="Arial" w:cs="David" w:hint="cs"/>
          <w:b/>
          <w:bCs/>
          <w:color w:val="000000"/>
          <w:rtl/>
        </w:rPr>
        <w:t xml:space="preserve"> </w:t>
      </w:r>
      <w:r w:rsidRPr="00A228C3">
        <w:rPr>
          <w:rFonts w:ascii="Arial" w:hAnsi="Arial" w:cs="David" w:hint="cs"/>
          <w:color w:val="000000"/>
          <w:rtl/>
        </w:rPr>
        <w:t>דינים עליון לט 494</w:t>
      </w:r>
      <w:r w:rsidRPr="00A228C3">
        <w:rPr>
          <w:rFonts w:ascii="Arial" w:hAnsi="Arial" w:cs="David" w:hint="cs"/>
          <w:b/>
          <w:bCs/>
          <w:color w:val="000000"/>
          <w:rtl/>
        </w:rPr>
        <w:t xml:space="preserve"> </w:t>
      </w:r>
      <w:r w:rsidRPr="00A228C3">
        <w:rPr>
          <w:rFonts w:ascii="Arial" w:hAnsi="Arial" w:cs="David" w:hint="cs"/>
          <w:color w:val="000000"/>
          <w:rtl/>
        </w:rPr>
        <w:t>(1995)</w:t>
      </w:r>
    </w:p>
    <w:p w:rsidR="00826CCC" w:rsidRPr="00A228C3" w:rsidRDefault="00826CCC" w:rsidP="00547C81">
      <w:pPr>
        <w:spacing w:before="120" w:after="120" w:line="276" w:lineRule="auto"/>
        <w:jc w:val="both"/>
        <w:rPr>
          <w:rFonts w:cs="David"/>
          <w:rtl/>
        </w:rPr>
      </w:pPr>
      <w:r w:rsidRPr="00A228C3">
        <w:rPr>
          <w:rFonts w:ascii="Arial" w:hAnsi="Arial" w:cs="David"/>
          <w:rtl/>
        </w:rPr>
        <w:t>בג</w:t>
      </w:r>
      <w:r w:rsidRPr="00A228C3">
        <w:rPr>
          <w:rFonts w:ascii="Arial" w:hAnsi="Arial" w:cs="David"/>
        </w:rPr>
        <w:t>"</w:t>
      </w:r>
      <w:r w:rsidRPr="00A228C3">
        <w:rPr>
          <w:rFonts w:ascii="Arial" w:hAnsi="Arial" w:cs="David"/>
          <w:rtl/>
        </w:rPr>
        <w:t xml:space="preserve">ץ 3511/02 </w:t>
      </w:r>
      <w:r w:rsidRPr="00A228C3">
        <w:rPr>
          <w:rFonts w:ascii="Arial" w:hAnsi="Arial" w:cs="David"/>
          <w:b/>
          <w:bCs/>
          <w:rtl/>
        </w:rPr>
        <w:t>עמותת הפורום לדו-קיום בנגב נ' משרד התשתיות</w:t>
      </w:r>
      <w:r w:rsidRPr="00A228C3">
        <w:rPr>
          <w:rFonts w:ascii="Arial" w:hAnsi="Arial" w:cs="David"/>
          <w:rtl/>
        </w:rPr>
        <w:t xml:space="preserve">, פ"ד </w:t>
      </w:r>
      <w:proofErr w:type="spellStart"/>
      <w:r w:rsidRPr="00A228C3">
        <w:rPr>
          <w:rFonts w:ascii="Arial" w:hAnsi="Arial" w:cs="David"/>
          <w:rtl/>
        </w:rPr>
        <w:t>נז</w:t>
      </w:r>
      <w:proofErr w:type="spellEnd"/>
      <w:r w:rsidRPr="00A228C3">
        <w:rPr>
          <w:rFonts w:ascii="Arial" w:hAnsi="Arial" w:cs="David"/>
          <w:rtl/>
        </w:rPr>
        <w:t>(2) 102 (2003)</w:t>
      </w:r>
    </w:p>
    <w:p w:rsidR="00826CCC" w:rsidRDefault="00826CCC" w:rsidP="00547C81">
      <w:pPr>
        <w:spacing w:before="120" w:after="120" w:line="276" w:lineRule="auto"/>
        <w:jc w:val="both"/>
        <w:rPr>
          <w:rFonts w:cs="David"/>
          <w:rtl/>
        </w:rPr>
      </w:pPr>
      <w:r w:rsidRPr="00A228C3">
        <w:rPr>
          <w:rFonts w:ascii="Arial" w:hAnsi="Arial" w:cs="David"/>
          <w:color w:val="000000"/>
          <w:rtl/>
        </w:rPr>
        <w:t>בג</w:t>
      </w:r>
      <w:r w:rsidRPr="00A228C3">
        <w:rPr>
          <w:rFonts w:ascii="Arial" w:hAnsi="Arial" w:cs="David" w:hint="cs"/>
          <w:color w:val="000000"/>
          <w:rtl/>
        </w:rPr>
        <w:t>"</w:t>
      </w:r>
      <w:r w:rsidRPr="00A228C3">
        <w:rPr>
          <w:rFonts w:ascii="Arial" w:hAnsi="Arial" w:cs="David"/>
          <w:color w:val="000000"/>
          <w:rtl/>
        </w:rPr>
        <w:t xml:space="preserve">ץ 212/03 </w:t>
      </w:r>
      <w:r w:rsidRPr="00A228C3">
        <w:rPr>
          <w:rFonts w:ascii="Arial" w:hAnsi="Arial" w:cs="David"/>
          <w:b/>
          <w:bCs/>
          <w:color w:val="000000"/>
          <w:rtl/>
        </w:rPr>
        <w:t>חירות התנועה הלאומית נ' יו</w:t>
      </w:r>
      <w:r w:rsidRPr="00A228C3">
        <w:rPr>
          <w:rFonts w:ascii="Arial" w:hAnsi="Arial" w:cs="David"/>
          <w:b/>
          <w:bCs/>
          <w:color w:val="000000"/>
        </w:rPr>
        <w:t>"</w:t>
      </w:r>
      <w:r w:rsidRPr="00A228C3">
        <w:rPr>
          <w:rFonts w:ascii="Arial" w:hAnsi="Arial" w:cs="David"/>
          <w:b/>
          <w:bCs/>
          <w:color w:val="000000"/>
          <w:rtl/>
        </w:rPr>
        <w:t>ר ועדת הבחירות המרכזית לכנסת</w:t>
      </w:r>
      <w:r w:rsidRPr="00A228C3">
        <w:rPr>
          <w:rFonts w:ascii="Arial" w:hAnsi="Arial" w:cs="David"/>
          <w:color w:val="000000"/>
          <w:rtl/>
        </w:rPr>
        <w:t xml:space="preserve"> ה- 16, פ</w:t>
      </w:r>
      <w:r w:rsidRPr="00A228C3">
        <w:rPr>
          <w:rFonts w:ascii="Arial" w:hAnsi="Arial" w:cs="David" w:hint="cs"/>
          <w:color w:val="000000"/>
          <w:rtl/>
        </w:rPr>
        <w:t>"ד</w:t>
      </w:r>
      <w:r w:rsidRPr="00A228C3">
        <w:rPr>
          <w:rFonts w:ascii="Arial" w:hAnsi="Arial" w:cs="David"/>
          <w:color w:val="000000"/>
          <w:rtl/>
        </w:rPr>
        <w:t xml:space="preserve"> </w:t>
      </w:r>
      <w:proofErr w:type="spellStart"/>
      <w:r w:rsidRPr="00A228C3">
        <w:rPr>
          <w:rFonts w:ascii="Arial" w:hAnsi="Arial" w:cs="David"/>
          <w:color w:val="000000"/>
          <w:rtl/>
        </w:rPr>
        <w:t>נז</w:t>
      </w:r>
      <w:proofErr w:type="spellEnd"/>
      <w:r w:rsidRPr="00A228C3">
        <w:rPr>
          <w:rFonts w:ascii="Arial" w:hAnsi="Arial" w:cs="David"/>
          <w:color w:val="000000"/>
          <w:rtl/>
        </w:rPr>
        <w:t>(1) 750</w:t>
      </w:r>
      <w:r w:rsidRPr="00A228C3">
        <w:rPr>
          <w:rFonts w:cs="David" w:hint="cs"/>
          <w:rtl/>
        </w:rPr>
        <w:t xml:space="preserve"> (2003)</w:t>
      </w:r>
    </w:p>
    <w:p w:rsidR="00E0048D" w:rsidRPr="00C61E36" w:rsidRDefault="00E0048D" w:rsidP="00E0048D">
      <w:pPr>
        <w:pStyle w:val="ab"/>
        <w:spacing w:before="120" w:after="120" w:line="276" w:lineRule="auto"/>
        <w:ind w:left="1"/>
        <w:rPr>
          <w:rFonts w:ascii="David" w:hAnsi="David"/>
          <w:sz w:val="24"/>
          <w:szCs w:val="24"/>
          <w:rtl/>
        </w:rPr>
      </w:pPr>
      <w:r w:rsidRPr="00C61E36">
        <w:rPr>
          <w:rFonts w:ascii="David" w:hAnsi="David"/>
          <w:color w:val="000000"/>
          <w:sz w:val="24"/>
          <w:szCs w:val="24"/>
          <w:rtl/>
        </w:rPr>
        <w:t>בג</w:t>
      </w:r>
      <w:r>
        <w:rPr>
          <w:rFonts w:ascii="David" w:hAnsi="David" w:hint="cs"/>
          <w:color w:val="000000"/>
          <w:sz w:val="24"/>
          <w:szCs w:val="24"/>
          <w:rtl/>
        </w:rPr>
        <w:t>"</w:t>
      </w:r>
      <w:r w:rsidRPr="00C61E36">
        <w:rPr>
          <w:rFonts w:ascii="David" w:hAnsi="David"/>
          <w:color w:val="000000"/>
          <w:sz w:val="24"/>
          <w:szCs w:val="24"/>
          <w:rtl/>
        </w:rPr>
        <w:t>ץ 5870/14</w:t>
      </w:r>
      <w:r w:rsidRPr="00C61E36">
        <w:rPr>
          <w:rFonts w:ascii="David" w:hAnsi="David"/>
          <w:b/>
          <w:bCs/>
          <w:color w:val="000000"/>
          <w:sz w:val="24"/>
          <w:szCs w:val="24"/>
        </w:rPr>
        <w:t> </w:t>
      </w:r>
      <w:r w:rsidRPr="00C61E36">
        <w:rPr>
          <w:rFonts w:ascii="David" w:hAnsi="David"/>
          <w:b/>
          <w:bCs/>
          <w:color w:val="000000"/>
          <w:sz w:val="24"/>
          <w:szCs w:val="24"/>
          <w:rtl/>
        </w:rPr>
        <w:t xml:space="preserve">חשבים </w:t>
      </w:r>
      <w:proofErr w:type="spellStart"/>
      <w:r w:rsidRPr="00C61E36">
        <w:rPr>
          <w:rFonts w:ascii="David" w:hAnsi="David"/>
          <w:b/>
          <w:bCs/>
          <w:color w:val="000000"/>
          <w:sz w:val="24"/>
          <w:szCs w:val="24"/>
          <w:rtl/>
        </w:rPr>
        <w:t>ה.פ.ס</w:t>
      </w:r>
      <w:proofErr w:type="spellEnd"/>
      <w:r w:rsidRPr="00C61E36">
        <w:rPr>
          <w:rFonts w:ascii="David" w:hAnsi="David"/>
          <w:b/>
          <w:bCs/>
          <w:color w:val="000000"/>
          <w:sz w:val="24"/>
          <w:szCs w:val="24"/>
          <w:rtl/>
        </w:rPr>
        <w:t>. מידע עסקי בע"מ נ' הנהלת בתי המשפט</w:t>
      </w:r>
      <w:r>
        <w:rPr>
          <w:rFonts w:ascii="David" w:hAnsi="David" w:hint="cs"/>
          <w:b/>
          <w:bCs/>
          <w:color w:val="000000"/>
          <w:sz w:val="24"/>
          <w:szCs w:val="24"/>
          <w:rtl/>
        </w:rPr>
        <w:t xml:space="preserve"> </w:t>
      </w:r>
      <w:r w:rsidRPr="00C61E36">
        <w:rPr>
          <w:rFonts w:ascii="David" w:hAnsi="David" w:hint="cs"/>
          <w:color w:val="000000"/>
          <w:sz w:val="24"/>
          <w:szCs w:val="24"/>
          <w:rtl/>
        </w:rPr>
        <w:t>(</w:t>
      </w:r>
      <w:r>
        <w:rPr>
          <w:rFonts w:ascii="David" w:hAnsi="David" w:hint="cs"/>
          <w:color w:val="000000"/>
          <w:sz w:val="24"/>
          <w:szCs w:val="24"/>
          <w:rtl/>
        </w:rPr>
        <w:t xml:space="preserve">טרם פורסם, </w:t>
      </w:r>
      <w:r w:rsidRPr="00C61E36">
        <w:rPr>
          <w:rFonts w:ascii="David" w:hAnsi="David" w:hint="cs"/>
          <w:color w:val="000000"/>
          <w:sz w:val="24"/>
          <w:szCs w:val="24"/>
          <w:rtl/>
        </w:rPr>
        <w:t>12.11.2015)</w:t>
      </w:r>
      <w:r>
        <w:rPr>
          <w:rFonts w:ascii="David" w:hAnsi="David" w:hint="cs"/>
          <w:sz w:val="24"/>
          <w:szCs w:val="24"/>
          <w:rtl/>
        </w:rPr>
        <w:t>, פסקאות א-כה לפסק-דינו של המשנה לנשיאה רובינשטיין.</w:t>
      </w:r>
    </w:p>
    <w:p w:rsidR="00E0048D" w:rsidRPr="00A228C3" w:rsidRDefault="00E0048D" w:rsidP="00547C81">
      <w:pPr>
        <w:spacing w:before="120" w:after="120" w:line="276" w:lineRule="auto"/>
        <w:jc w:val="both"/>
        <w:rPr>
          <w:rFonts w:cs="David"/>
          <w:rtl/>
        </w:rPr>
      </w:pPr>
    </w:p>
    <w:p w:rsidR="00E0048D" w:rsidRPr="00C61E36" w:rsidRDefault="00E0048D" w:rsidP="00C61E36">
      <w:pPr>
        <w:spacing w:before="120" w:after="120" w:line="276" w:lineRule="auto"/>
        <w:jc w:val="both"/>
        <w:rPr>
          <w:rFonts w:ascii="David" w:hAnsi="David" w:cs="David"/>
          <w:rtl/>
        </w:rPr>
      </w:pPr>
      <w:proofErr w:type="spellStart"/>
      <w:r w:rsidRPr="00C61E36">
        <w:rPr>
          <w:rFonts w:ascii="David" w:hAnsi="David" w:cs="David"/>
          <w:color w:val="000000"/>
          <w:rtl/>
        </w:rPr>
        <w:t>עא</w:t>
      </w:r>
      <w:proofErr w:type="spellEnd"/>
      <w:r w:rsidRPr="00C61E36">
        <w:rPr>
          <w:rFonts w:ascii="David" w:hAnsi="David" w:cs="David"/>
          <w:color w:val="000000"/>
          <w:rtl/>
        </w:rPr>
        <w:t xml:space="preserve"> 5958/15</w:t>
      </w:r>
      <w:r w:rsidRPr="00C61E36">
        <w:rPr>
          <w:rFonts w:ascii="David" w:hAnsi="David" w:cs="David"/>
          <w:b/>
          <w:bCs/>
          <w:color w:val="000000"/>
        </w:rPr>
        <w:t> </w:t>
      </w:r>
      <w:r w:rsidRPr="00C61E36">
        <w:rPr>
          <w:rFonts w:ascii="David" w:hAnsi="David" w:cs="David"/>
          <w:b/>
          <w:bCs/>
          <w:color w:val="000000"/>
          <w:rtl/>
        </w:rPr>
        <w:t xml:space="preserve">פרחי </w:t>
      </w:r>
      <w:proofErr w:type="spellStart"/>
      <w:r w:rsidRPr="00C61E36">
        <w:rPr>
          <w:rFonts w:ascii="David" w:hAnsi="David" w:cs="David"/>
          <w:b/>
          <w:bCs/>
          <w:color w:val="000000"/>
          <w:rtl/>
        </w:rPr>
        <w:t>ביקל</w:t>
      </w:r>
      <w:proofErr w:type="spellEnd"/>
      <w:r w:rsidRPr="00C61E36">
        <w:rPr>
          <w:rFonts w:ascii="David" w:hAnsi="David" w:cs="David"/>
          <w:b/>
          <w:bCs/>
          <w:color w:val="000000"/>
          <w:rtl/>
        </w:rPr>
        <w:t xml:space="preserve"> בע"מ נ' הועדה המקומית לתכנון ולבניה - ראשון לציון</w:t>
      </w:r>
      <w:r>
        <w:rPr>
          <w:rFonts w:ascii="David" w:hAnsi="David" w:cs="David" w:hint="cs"/>
          <w:b/>
          <w:bCs/>
          <w:color w:val="000000"/>
          <w:rtl/>
        </w:rPr>
        <w:t xml:space="preserve"> </w:t>
      </w:r>
      <w:r w:rsidRPr="00C61E36">
        <w:rPr>
          <w:rFonts w:ascii="David" w:hAnsi="David" w:cs="David" w:hint="cs"/>
          <w:color w:val="000000"/>
          <w:rtl/>
        </w:rPr>
        <w:t>(15.12.2016)</w:t>
      </w:r>
    </w:p>
    <w:p w:rsidR="00601598" w:rsidRDefault="00601598" w:rsidP="00547C81">
      <w:pPr>
        <w:spacing w:before="120" w:after="120" w:line="276" w:lineRule="auto"/>
        <w:jc w:val="both"/>
        <w:rPr>
          <w:rFonts w:cs="David"/>
          <w:rtl/>
        </w:rPr>
      </w:pPr>
      <w:r w:rsidRPr="00A228C3">
        <w:rPr>
          <w:rFonts w:cs="David"/>
          <w:rtl/>
        </w:rPr>
        <w:t>משפט מינהלי, עמ' 144-97.</w:t>
      </w:r>
    </w:p>
    <w:p w:rsidR="00547C81" w:rsidRDefault="00547C81" w:rsidP="00547C81">
      <w:pPr>
        <w:spacing w:before="120" w:after="120" w:line="276" w:lineRule="auto"/>
        <w:jc w:val="both"/>
        <w:rPr>
          <w:rFonts w:cs="David"/>
          <w:rtl/>
        </w:rPr>
      </w:pPr>
    </w:p>
    <w:p w:rsidR="00C61E36" w:rsidRPr="00D15DAE" w:rsidRDefault="00C61E36" w:rsidP="00547C81">
      <w:pPr>
        <w:pStyle w:val="2"/>
        <w:keepNext w:val="0"/>
        <w:numPr>
          <w:ilvl w:val="0"/>
          <w:numId w:val="1"/>
        </w:numPr>
        <w:spacing w:before="120" w:after="120" w:line="276" w:lineRule="auto"/>
        <w:ind w:left="1" w:firstLine="0"/>
        <w:jc w:val="left"/>
        <w:rPr>
          <w:sz w:val="28"/>
          <w:szCs w:val="28"/>
        </w:rPr>
      </w:pPr>
      <w:r w:rsidRPr="00D15DAE">
        <w:rPr>
          <w:sz w:val="28"/>
          <w:szCs w:val="28"/>
          <w:rtl/>
        </w:rPr>
        <w:t>סמכויות עזר</w:t>
      </w:r>
    </w:p>
    <w:p w:rsidR="00C61E36" w:rsidRPr="00A228C3" w:rsidRDefault="00C61E36" w:rsidP="00547C81">
      <w:pPr>
        <w:spacing w:before="120" w:after="120" w:line="276" w:lineRule="auto"/>
        <w:ind w:left="1"/>
        <w:rPr>
          <w:rFonts w:cs="David"/>
          <w:b/>
          <w:rtl/>
        </w:rPr>
      </w:pPr>
      <w:r w:rsidRPr="00A228C3">
        <w:rPr>
          <w:rFonts w:cs="David" w:hint="cs"/>
          <w:b/>
          <w:rtl/>
        </w:rPr>
        <w:t>.</w:t>
      </w:r>
      <w:r>
        <w:rPr>
          <w:rFonts w:cs="David" w:hint="cs"/>
          <w:rtl/>
        </w:rPr>
        <w:t>ס</w:t>
      </w:r>
      <w:r w:rsidRPr="00A228C3">
        <w:rPr>
          <w:rFonts w:cs="David" w:hint="cs"/>
          <w:rtl/>
        </w:rPr>
        <w:t>' 17 ל</w:t>
      </w:r>
      <w:r w:rsidRPr="00A228C3">
        <w:rPr>
          <w:rFonts w:cs="David"/>
          <w:rtl/>
        </w:rPr>
        <w:t xml:space="preserve">חוק הפרשנות, </w:t>
      </w:r>
      <w:r w:rsidRPr="00A228C3">
        <w:rPr>
          <w:rFonts w:cs="David" w:hint="cs"/>
          <w:rtl/>
        </w:rPr>
        <w:t>ה</w:t>
      </w:r>
      <w:r w:rsidRPr="00A228C3">
        <w:rPr>
          <w:rFonts w:cs="David"/>
          <w:rtl/>
        </w:rPr>
        <w:t>תשמ"א</w:t>
      </w:r>
      <w:r w:rsidRPr="00A228C3">
        <w:rPr>
          <w:rFonts w:cs="David" w:hint="cs"/>
          <w:rtl/>
        </w:rPr>
        <w:t>-</w:t>
      </w:r>
      <w:r w:rsidRPr="00A228C3">
        <w:rPr>
          <w:rFonts w:cs="David"/>
          <w:rtl/>
        </w:rPr>
        <w:t>1981</w:t>
      </w:r>
      <w:r w:rsidRPr="00A228C3">
        <w:rPr>
          <w:rFonts w:cs="David" w:hint="cs"/>
          <w:rtl/>
        </w:rPr>
        <w:t>.</w:t>
      </w:r>
    </w:p>
    <w:p w:rsidR="00C61E36" w:rsidRDefault="00C61E36" w:rsidP="00547C81">
      <w:pPr>
        <w:spacing w:before="120" w:after="120" w:line="276" w:lineRule="auto"/>
        <w:jc w:val="both"/>
        <w:rPr>
          <w:rFonts w:cs="David"/>
          <w:rtl/>
        </w:rPr>
      </w:pPr>
      <w:r w:rsidRPr="00A228C3">
        <w:rPr>
          <w:rFonts w:cs="David"/>
          <w:rtl/>
        </w:rPr>
        <w:t xml:space="preserve">ע"פ 40/58 </w:t>
      </w:r>
      <w:r w:rsidRPr="00A228C3">
        <w:rPr>
          <w:rFonts w:cs="David"/>
          <w:b/>
          <w:bCs/>
          <w:rtl/>
        </w:rPr>
        <w:t>הי</w:t>
      </w:r>
      <w:r w:rsidRPr="00A228C3">
        <w:rPr>
          <w:rFonts w:cs="David" w:hint="cs"/>
          <w:b/>
          <w:bCs/>
          <w:rtl/>
        </w:rPr>
        <w:t>ועץ המשפטי</w:t>
      </w:r>
      <w:r w:rsidRPr="00A228C3">
        <w:rPr>
          <w:rFonts w:cs="David"/>
          <w:b/>
          <w:bCs/>
          <w:rtl/>
        </w:rPr>
        <w:t xml:space="preserve"> נ' זיאד</w:t>
      </w:r>
      <w:r w:rsidRPr="00A228C3">
        <w:rPr>
          <w:rFonts w:cs="David"/>
          <w:rtl/>
        </w:rPr>
        <w:t xml:space="preserve">, פ"ד </w:t>
      </w:r>
      <w:proofErr w:type="spellStart"/>
      <w:r w:rsidRPr="00A228C3">
        <w:rPr>
          <w:rFonts w:cs="David"/>
          <w:rtl/>
        </w:rPr>
        <w:t>יב</w:t>
      </w:r>
      <w:proofErr w:type="spellEnd"/>
      <w:r w:rsidRPr="00A228C3">
        <w:rPr>
          <w:rFonts w:cs="David"/>
          <w:rtl/>
        </w:rPr>
        <w:t xml:space="preserve"> 1358</w:t>
      </w:r>
      <w:r w:rsidRPr="00A228C3">
        <w:rPr>
          <w:rFonts w:cs="David" w:hint="cs"/>
          <w:rtl/>
        </w:rPr>
        <w:t>, 1369-1360 (1958)</w:t>
      </w:r>
      <w:r w:rsidRPr="00A228C3">
        <w:rPr>
          <w:rFonts w:cs="David"/>
          <w:rtl/>
        </w:rPr>
        <w:t>.</w:t>
      </w:r>
    </w:p>
    <w:p w:rsidR="00C61E36" w:rsidRPr="008527D0" w:rsidRDefault="00C61E36" w:rsidP="00547C81">
      <w:pPr>
        <w:spacing w:before="120" w:after="120" w:line="276" w:lineRule="auto"/>
        <w:jc w:val="both"/>
        <w:rPr>
          <w:rFonts w:cs="David"/>
          <w:rtl/>
        </w:rPr>
      </w:pPr>
      <w:r>
        <w:rPr>
          <w:rFonts w:cs="David" w:hint="cs"/>
          <w:rtl/>
        </w:rPr>
        <w:t xml:space="preserve">בג"ץ 10203/03 </w:t>
      </w:r>
      <w:r>
        <w:rPr>
          <w:rFonts w:cs="David" w:hint="cs"/>
          <w:b/>
          <w:bCs/>
          <w:rtl/>
        </w:rPr>
        <w:t xml:space="preserve">המפקד הלאומי נ' היועץ המשפטי לממשלה </w:t>
      </w:r>
      <w:r>
        <w:rPr>
          <w:rFonts w:cs="David" w:hint="cs"/>
          <w:rtl/>
        </w:rPr>
        <w:t>פ"ד סב(4) 715, פסקאות 1, 6-12 לפסק-דינה של הנשיאה ביניש (2008).</w:t>
      </w:r>
    </w:p>
    <w:p w:rsidR="00C61E36" w:rsidRPr="00A228C3" w:rsidRDefault="00C61E36" w:rsidP="00547C81">
      <w:pPr>
        <w:spacing w:before="120" w:after="120" w:line="276" w:lineRule="auto"/>
        <w:jc w:val="both"/>
        <w:rPr>
          <w:rFonts w:cs="David"/>
          <w:u w:val="single"/>
          <w:rtl/>
        </w:rPr>
      </w:pPr>
      <w:r w:rsidRPr="00A228C3">
        <w:rPr>
          <w:rFonts w:cs="David" w:hint="cs"/>
          <w:u w:val="single"/>
          <w:rtl/>
        </w:rPr>
        <w:t>רשות:</w:t>
      </w:r>
    </w:p>
    <w:p w:rsidR="00647D49" w:rsidRDefault="00C61E36" w:rsidP="00647D49">
      <w:pPr>
        <w:spacing w:before="120" w:after="120" w:line="276" w:lineRule="auto"/>
        <w:jc w:val="both"/>
        <w:rPr>
          <w:rFonts w:cs="David"/>
        </w:rPr>
      </w:pPr>
      <w:r w:rsidRPr="00A228C3">
        <w:rPr>
          <w:rFonts w:cs="David"/>
          <w:rtl/>
        </w:rPr>
        <w:t xml:space="preserve">בג"ץ 757/84 </w:t>
      </w:r>
      <w:r w:rsidRPr="00A228C3">
        <w:rPr>
          <w:rFonts w:cs="David"/>
          <w:b/>
          <w:bCs/>
          <w:rtl/>
        </w:rPr>
        <w:t>איגוד העיתונים היומיים בישראל נ' שר החינוך והתרבות</w:t>
      </w:r>
      <w:r w:rsidRPr="00A228C3">
        <w:rPr>
          <w:rFonts w:cs="David"/>
          <w:rtl/>
        </w:rPr>
        <w:t xml:space="preserve">, פ"ד </w:t>
      </w:r>
      <w:proofErr w:type="spellStart"/>
      <w:r w:rsidRPr="00A228C3">
        <w:rPr>
          <w:rFonts w:cs="David"/>
          <w:rtl/>
        </w:rPr>
        <w:t>מא</w:t>
      </w:r>
      <w:proofErr w:type="spellEnd"/>
      <w:r w:rsidRPr="00A228C3">
        <w:rPr>
          <w:rFonts w:cs="David"/>
          <w:rtl/>
        </w:rPr>
        <w:t>(4) 337, 382-367</w:t>
      </w:r>
      <w:r w:rsidRPr="00A228C3">
        <w:rPr>
          <w:rFonts w:cs="David" w:hint="cs"/>
          <w:rtl/>
        </w:rPr>
        <w:t xml:space="preserve"> (1987)</w:t>
      </w:r>
      <w:r w:rsidRPr="00A228C3">
        <w:rPr>
          <w:rFonts w:cs="David"/>
          <w:rtl/>
        </w:rPr>
        <w:t>.</w:t>
      </w:r>
    </w:p>
    <w:p w:rsidR="00C61E36" w:rsidRPr="00A228C3" w:rsidRDefault="00C61E36" w:rsidP="00547C81">
      <w:pPr>
        <w:spacing w:before="120" w:after="120" w:line="276" w:lineRule="auto"/>
        <w:jc w:val="both"/>
        <w:rPr>
          <w:rFonts w:cs="David"/>
          <w:rtl/>
        </w:rPr>
      </w:pPr>
      <w:bookmarkStart w:id="0" w:name="_GoBack"/>
      <w:bookmarkEnd w:id="0"/>
      <w:r w:rsidRPr="00A228C3">
        <w:rPr>
          <w:rFonts w:ascii="Arial" w:hAnsi="Arial" w:cs="David"/>
          <w:color w:val="000000"/>
          <w:rtl/>
        </w:rPr>
        <w:t>בג</w:t>
      </w:r>
      <w:r w:rsidRPr="00A228C3">
        <w:rPr>
          <w:rFonts w:ascii="Arial" w:hAnsi="Arial" w:cs="David" w:hint="cs"/>
          <w:color w:val="000000"/>
          <w:rtl/>
        </w:rPr>
        <w:t>"</w:t>
      </w:r>
      <w:r w:rsidRPr="00A228C3">
        <w:rPr>
          <w:rFonts w:ascii="Arial" w:hAnsi="Arial" w:cs="David"/>
          <w:color w:val="000000"/>
          <w:rtl/>
        </w:rPr>
        <w:t xml:space="preserve">ץ 6111/94 </w:t>
      </w:r>
      <w:r w:rsidRPr="00A228C3">
        <w:rPr>
          <w:rFonts w:ascii="Arial" w:hAnsi="Arial" w:cs="David"/>
          <w:b/>
          <w:bCs/>
          <w:color w:val="000000"/>
          <w:rtl/>
        </w:rPr>
        <w:t xml:space="preserve">הוועד לשומרי מסורת נ' מועצת הרבנות הראשית </w:t>
      </w:r>
      <w:r w:rsidRPr="00A228C3">
        <w:rPr>
          <w:rFonts w:ascii="Arial" w:hAnsi="Arial" w:cs="David"/>
          <w:color w:val="000000"/>
          <w:rtl/>
        </w:rPr>
        <w:t>פ</w:t>
      </w:r>
      <w:r w:rsidRPr="00A228C3">
        <w:rPr>
          <w:rFonts w:ascii="Arial" w:hAnsi="Arial" w:cs="David"/>
          <w:color w:val="000000"/>
        </w:rPr>
        <w:t>"</w:t>
      </w:r>
      <w:r w:rsidRPr="00A228C3">
        <w:rPr>
          <w:rFonts w:ascii="Arial" w:hAnsi="Arial" w:cs="David"/>
          <w:color w:val="000000"/>
          <w:rtl/>
        </w:rPr>
        <w:t>ד מט(5) 94, פסקאות 7-9 לפסק-דינו של השופט אור (1995</w:t>
      </w:r>
      <w:r w:rsidRPr="00A228C3">
        <w:rPr>
          <w:rFonts w:ascii="Arial" w:hAnsi="Arial" w:cs="David" w:hint="cs"/>
          <w:color w:val="000000"/>
          <w:rtl/>
        </w:rPr>
        <w:t>).</w:t>
      </w:r>
    </w:p>
    <w:p w:rsidR="00C61E36" w:rsidRDefault="00C61E36" w:rsidP="00547C81">
      <w:pPr>
        <w:spacing w:before="120" w:after="120" w:line="276" w:lineRule="auto"/>
        <w:jc w:val="both"/>
        <w:rPr>
          <w:rFonts w:cs="David"/>
          <w:rtl/>
        </w:rPr>
      </w:pPr>
      <w:r w:rsidRPr="00A228C3">
        <w:rPr>
          <w:rFonts w:cs="David"/>
          <w:rtl/>
        </w:rPr>
        <w:t>משפט מינהלי, עמ' 152-145</w:t>
      </w:r>
      <w:r>
        <w:rPr>
          <w:rFonts w:cs="David" w:hint="cs"/>
          <w:rtl/>
        </w:rPr>
        <w:t>.</w:t>
      </w:r>
    </w:p>
    <w:p w:rsidR="00A66807" w:rsidRDefault="00A66807" w:rsidP="00547C81">
      <w:pPr>
        <w:spacing w:before="120" w:after="120" w:line="276" w:lineRule="auto"/>
        <w:jc w:val="both"/>
        <w:rPr>
          <w:rFonts w:cs="David"/>
          <w:rtl/>
        </w:rPr>
      </w:pPr>
    </w:p>
    <w:p w:rsidR="00A66807" w:rsidRPr="00D15DAE" w:rsidRDefault="00A66807" w:rsidP="00A66807">
      <w:pPr>
        <w:pStyle w:val="2"/>
        <w:keepNext w:val="0"/>
        <w:numPr>
          <w:ilvl w:val="0"/>
          <w:numId w:val="1"/>
        </w:numPr>
        <w:spacing w:before="120" w:after="120" w:line="276" w:lineRule="auto"/>
        <w:ind w:left="1" w:firstLine="0"/>
        <w:jc w:val="left"/>
        <w:rPr>
          <w:sz w:val="28"/>
          <w:szCs w:val="28"/>
        </w:rPr>
      </w:pPr>
      <w:r w:rsidRPr="00D15DAE">
        <w:rPr>
          <w:rFonts w:hint="cs"/>
          <w:sz w:val="28"/>
          <w:szCs w:val="28"/>
          <w:rtl/>
        </w:rPr>
        <w:t>עיקרון הרשות המוסמכת</w:t>
      </w:r>
    </w:p>
    <w:p w:rsidR="00A66807" w:rsidRPr="00A228C3" w:rsidRDefault="00A66807" w:rsidP="00A66807">
      <w:pPr>
        <w:pStyle w:val="af4"/>
        <w:spacing w:before="120" w:after="120" w:line="276" w:lineRule="auto"/>
        <w:ind w:left="0"/>
        <w:contextualSpacing w:val="0"/>
        <w:jc w:val="both"/>
        <w:rPr>
          <w:sz w:val="24"/>
          <w:szCs w:val="24"/>
          <w:rtl/>
        </w:rPr>
      </w:pPr>
      <w:r w:rsidRPr="00A228C3">
        <w:rPr>
          <w:sz w:val="24"/>
          <w:szCs w:val="24"/>
          <w:rtl/>
        </w:rPr>
        <w:t xml:space="preserve">בג"ץ 70/50 </w:t>
      </w:r>
      <w:proofErr w:type="spellStart"/>
      <w:r w:rsidRPr="00A228C3">
        <w:rPr>
          <w:b/>
          <w:bCs/>
          <w:sz w:val="24"/>
          <w:szCs w:val="24"/>
          <w:rtl/>
        </w:rPr>
        <w:t>מיכלין</w:t>
      </w:r>
      <w:proofErr w:type="spellEnd"/>
      <w:r w:rsidRPr="00A228C3">
        <w:rPr>
          <w:b/>
          <w:bCs/>
          <w:sz w:val="24"/>
          <w:szCs w:val="24"/>
          <w:rtl/>
        </w:rPr>
        <w:t xml:space="preserve"> נ' שר הבריאות</w:t>
      </w:r>
      <w:r w:rsidRPr="00A228C3">
        <w:rPr>
          <w:sz w:val="24"/>
          <w:szCs w:val="24"/>
          <w:rtl/>
        </w:rPr>
        <w:t>, פ"ד ד 319</w:t>
      </w:r>
      <w:r w:rsidRPr="00A228C3">
        <w:rPr>
          <w:rFonts w:hint="cs"/>
          <w:sz w:val="24"/>
          <w:szCs w:val="24"/>
          <w:rtl/>
        </w:rPr>
        <w:t>, 324-323 (1950)</w:t>
      </w:r>
      <w:r w:rsidRPr="00A228C3">
        <w:rPr>
          <w:sz w:val="24"/>
          <w:szCs w:val="24"/>
          <w:rtl/>
        </w:rPr>
        <w:t>.</w:t>
      </w:r>
    </w:p>
    <w:p w:rsidR="00A66807" w:rsidRPr="00A228C3" w:rsidRDefault="00A66807" w:rsidP="00A66807">
      <w:pPr>
        <w:pStyle w:val="af4"/>
        <w:spacing w:before="120" w:after="120" w:line="276" w:lineRule="auto"/>
        <w:ind w:left="0"/>
        <w:contextualSpacing w:val="0"/>
        <w:jc w:val="both"/>
        <w:rPr>
          <w:sz w:val="24"/>
          <w:szCs w:val="24"/>
          <w:rtl/>
        </w:rPr>
      </w:pPr>
      <w:r w:rsidRPr="00A228C3">
        <w:rPr>
          <w:sz w:val="24"/>
          <w:szCs w:val="24"/>
          <w:rtl/>
        </w:rPr>
        <w:t xml:space="preserve">בג"ץ 74/51 </w:t>
      </w:r>
      <w:r w:rsidRPr="00A228C3">
        <w:rPr>
          <w:b/>
          <w:bCs/>
          <w:sz w:val="24"/>
          <w:szCs w:val="24"/>
          <w:rtl/>
        </w:rPr>
        <w:t>המרכז של ארגוני הקבלנים נ' שר המסחר והתעשייה</w:t>
      </w:r>
      <w:r w:rsidRPr="00A228C3">
        <w:rPr>
          <w:sz w:val="24"/>
          <w:szCs w:val="24"/>
          <w:rtl/>
        </w:rPr>
        <w:t xml:space="preserve"> פ"ד ה 1544, 1550 (1951).</w:t>
      </w:r>
    </w:p>
    <w:p w:rsidR="00A66807" w:rsidRPr="00A228C3" w:rsidRDefault="00A66807" w:rsidP="00A66807">
      <w:pPr>
        <w:pStyle w:val="af4"/>
        <w:spacing w:before="120" w:after="120" w:line="276" w:lineRule="auto"/>
        <w:ind w:left="0"/>
        <w:contextualSpacing w:val="0"/>
        <w:jc w:val="both"/>
        <w:rPr>
          <w:sz w:val="24"/>
          <w:szCs w:val="24"/>
          <w:rtl/>
        </w:rPr>
      </w:pPr>
      <w:r w:rsidRPr="00A228C3">
        <w:rPr>
          <w:rFonts w:hint="cs"/>
          <w:sz w:val="24"/>
          <w:szCs w:val="24"/>
          <w:u w:val="single"/>
          <w:rtl/>
        </w:rPr>
        <w:t>רשות</w:t>
      </w:r>
      <w:r w:rsidRPr="00A228C3">
        <w:rPr>
          <w:rFonts w:hint="cs"/>
          <w:sz w:val="24"/>
          <w:szCs w:val="24"/>
          <w:rtl/>
        </w:rPr>
        <w:t>:</w:t>
      </w:r>
    </w:p>
    <w:p w:rsidR="00A66807" w:rsidRPr="00A228C3" w:rsidRDefault="00A66807" w:rsidP="00A66807">
      <w:pPr>
        <w:spacing w:before="120" w:after="120" w:line="276" w:lineRule="auto"/>
        <w:jc w:val="both"/>
        <w:rPr>
          <w:rFonts w:cs="David"/>
          <w:color w:val="0000FF"/>
          <w:rtl/>
        </w:rPr>
      </w:pPr>
      <w:r w:rsidRPr="00A228C3">
        <w:rPr>
          <w:rFonts w:cs="David" w:hint="cs"/>
          <w:rtl/>
        </w:rPr>
        <w:t xml:space="preserve">בג"ץ 6673/01 </w:t>
      </w:r>
      <w:r w:rsidRPr="00A228C3">
        <w:rPr>
          <w:rFonts w:cs="David" w:hint="cs"/>
          <w:b/>
          <w:bCs/>
          <w:rtl/>
        </w:rPr>
        <w:t xml:space="preserve">התנועה למען איכות השלטון בישראל </w:t>
      </w:r>
      <w:proofErr w:type="spellStart"/>
      <w:r w:rsidRPr="00A228C3">
        <w:rPr>
          <w:rFonts w:cs="David" w:hint="cs"/>
          <w:b/>
          <w:bCs/>
          <w:rtl/>
        </w:rPr>
        <w:t>ועוזני</w:t>
      </w:r>
      <w:proofErr w:type="spellEnd"/>
      <w:r w:rsidRPr="00A228C3">
        <w:rPr>
          <w:rFonts w:cs="David" w:hint="cs"/>
          <w:b/>
          <w:bCs/>
          <w:rtl/>
        </w:rPr>
        <w:t xml:space="preserve"> נ' שר התחבורה</w:t>
      </w:r>
      <w:r w:rsidRPr="00A228C3">
        <w:rPr>
          <w:rFonts w:cs="David" w:hint="cs"/>
          <w:rtl/>
        </w:rPr>
        <w:t xml:space="preserve">, פ"ד נו(1) 799, 810-807 (2001). </w:t>
      </w:r>
    </w:p>
    <w:p w:rsidR="00A66807" w:rsidRDefault="00A66807" w:rsidP="00A66807">
      <w:pPr>
        <w:spacing w:before="120" w:after="120" w:line="276" w:lineRule="auto"/>
        <w:jc w:val="both"/>
        <w:rPr>
          <w:rFonts w:cs="David"/>
          <w:rtl/>
        </w:rPr>
      </w:pPr>
      <w:r w:rsidRPr="00A228C3">
        <w:rPr>
          <w:rFonts w:cs="David"/>
          <w:rtl/>
        </w:rPr>
        <w:t>משפט מינהלי, עמ' 170-159</w:t>
      </w:r>
      <w:r>
        <w:rPr>
          <w:rFonts w:cs="David" w:hint="cs"/>
          <w:rtl/>
        </w:rPr>
        <w:t>.</w:t>
      </w:r>
    </w:p>
    <w:p w:rsidR="00C61E36" w:rsidRDefault="00C61E36" w:rsidP="00547C81">
      <w:pPr>
        <w:spacing w:before="120" w:after="120" w:line="276" w:lineRule="auto"/>
        <w:jc w:val="both"/>
        <w:rPr>
          <w:rFonts w:cs="David"/>
          <w:rtl/>
        </w:rPr>
      </w:pPr>
    </w:p>
    <w:p w:rsidR="00826CCC" w:rsidRPr="00D15DAE" w:rsidRDefault="00826CCC" w:rsidP="00C61E36">
      <w:pPr>
        <w:pStyle w:val="2"/>
        <w:keepNext w:val="0"/>
        <w:numPr>
          <w:ilvl w:val="0"/>
          <w:numId w:val="1"/>
        </w:numPr>
        <w:spacing w:before="120" w:after="120" w:line="276" w:lineRule="auto"/>
        <w:ind w:left="1" w:firstLine="0"/>
        <w:jc w:val="left"/>
        <w:rPr>
          <w:sz w:val="28"/>
          <w:szCs w:val="28"/>
          <w:rtl/>
        </w:rPr>
      </w:pPr>
      <w:r w:rsidRPr="00D15DAE">
        <w:rPr>
          <w:sz w:val="28"/>
          <w:szCs w:val="28"/>
          <w:rtl/>
        </w:rPr>
        <w:t xml:space="preserve">השתק של רשות </w:t>
      </w:r>
    </w:p>
    <w:p w:rsidR="00826CCC" w:rsidRPr="00A228C3" w:rsidRDefault="00826CCC" w:rsidP="00547C81">
      <w:pPr>
        <w:spacing w:before="120" w:after="120" w:line="276" w:lineRule="auto"/>
        <w:jc w:val="both"/>
        <w:rPr>
          <w:rFonts w:cs="David"/>
          <w:rtl/>
        </w:rPr>
      </w:pPr>
      <w:r w:rsidRPr="00A228C3">
        <w:rPr>
          <w:rFonts w:cs="David" w:hint="cs"/>
          <w:color w:val="000000"/>
          <w:rtl/>
        </w:rPr>
        <w:t xml:space="preserve">חוק בתי משפט </w:t>
      </w:r>
      <w:proofErr w:type="spellStart"/>
      <w:r w:rsidRPr="00A228C3">
        <w:rPr>
          <w:rFonts w:cs="David" w:hint="cs"/>
          <w:color w:val="000000"/>
          <w:rtl/>
        </w:rPr>
        <w:t>לענינים</w:t>
      </w:r>
      <w:proofErr w:type="spellEnd"/>
      <w:r w:rsidRPr="00A228C3">
        <w:rPr>
          <w:rFonts w:cs="David" w:hint="cs"/>
          <w:color w:val="000000"/>
          <w:rtl/>
        </w:rPr>
        <w:t xml:space="preserve"> </w:t>
      </w:r>
      <w:proofErr w:type="spellStart"/>
      <w:r w:rsidRPr="00A228C3">
        <w:rPr>
          <w:rFonts w:cs="David" w:hint="cs"/>
          <w:color w:val="000000"/>
          <w:rtl/>
        </w:rPr>
        <w:t>מינהליים</w:t>
      </w:r>
      <w:proofErr w:type="spellEnd"/>
      <w:r w:rsidRPr="00A228C3">
        <w:rPr>
          <w:rFonts w:cs="David" w:hint="cs"/>
          <w:color w:val="000000"/>
          <w:rtl/>
        </w:rPr>
        <w:t>, תש"ס-2000</w:t>
      </w:r>
    </w:p>
    <w:p w:rsidR="00826CCC" w:rsidRPr="00A228C3" w:rsidRDefault="00826CCC" w:rsidP="00C61E36">
      <w:pPr>
        <w:spacing w:before="120" w:after="120" w:line="276" w:lineRule="auto"/>
        <w:jc w:val="both"/>
        <w:rPr>
          <w:rFonts w:cs="David"/>
          <w:rtl/>
        </w:rPr>
      </w:pPr>
      <w:r w:rsidRPr="00A228C3">
        <w:rPr>
          <w:rFonts w:cs="David"/>
          <w:rtl/>
        </w:rPr>
        <w:t xml:space="preserve">בג"ץ 640/78 </w:t>
      </w:r>
      <w:r w:rsidRPr="00A228C3">
        <w:rPr>
          <w:rFonts w:cs="David"/>
          <w:b/>
          <w:bCs/>
          <w:rtl/>
        </w:rPr>
        <w:t xml:space="preserve">בוריס </w:t>
      </w:r>
      <w:proofErr w:type="spellStart"/>
      <w:r w:rsidRPr="00A228C3">
        <w:rPr>
          <w:rFonts w:cs="David"/>
          <w:b/>
          <w:bCs/>
          <w:rtl/>
        </w:rPr>
        <w:t>קצאן</w:t>
      </w:r>
      <w:proofErr w:type="spellEnd"/>
      <w:r w:rsidRPr="00A228C3">
        <w:rPr>
          <w:rFonts w:cs="David"/>
          <w:b/>
          <w:bCs/>
          <w:rtl/>
        </w:rPr>
        <w:t xml:space="preserve"> את יוסף </w:t>
      </w:r>
      <w:proofErr w:type="spellStart"/>
      <w:r w:rsidRPr="00A228C3">
        <w:rPr>
          <w:rFonts w:cs="David"/>
          <w:b/>
          <w:bCs/>
          <w:rtl/>
        </w:rPr>
        <w:t>הרשטיג</w:t>
      </w:r>
      <w:proofErr w:type="spellEnd"/>
      <w:r w:rsidRPr="00A228C3">
        <w:rPr>
          <w:rFonts w:cs="David"/>
          <w:b/>
          <w:bCs/>
          <w:rtl/>
        </w:rPr>
        <w:t xml:space="preserve">, חברה </w:t>
      </w:r>
      <w:proofErr w:type="spellStart"/>
      <w:r w:rsidRPr="00A228C3">
        <w:rPr>
          <w:rFonts w:cs="David"/>
          <w:b/>
          <w:bCs/>
          <w:rtl/>
        </w:rPr>
        <w:t>לבנין</w:t>
      </w:r>
      <w:proofErr w:type="spellEnd"/>
      <w:r w:rsidRPr="00A228C3">
        <w:rPr>
          <w:rFonts w:cs="David"/>
          <w:b/>
          <w:bCs/>
          <w:rtl/>
        </w:rPr>
        <w:t xml:space="preserve"> ולהנדסה בע"מ נ' יו"ר הועדה המקומית לתכנון עיר נתניה</w:t>
      </w:r>
      <w:r w:rsidRPr="00A228C3">
        <w:rPr>
          <w:rFonts w:cs="David"/>
          <w:rtl/>
        </w:rPr>
        <w:t>, פ"ד לד(2) 1</w:t>
      </w:r>
      <w:r w:rsidRPr="00A228C3">
        <w:rPr>
          <w:rFonts w:cs="David" w:hint="cs"/>
          <w:rtl/>
        </w:rPr>
        <w:t xml:space="preserve">, </w:t>
      </w:r>
      <w:r w:rsidR="00C61E36">
        <w:rPr>
          <w:rFonts w:cs="David" w:hint="cs"/>
          <w:rtl/>
        </w:rPr>
        <w:t xml:space="preserve">12-7 </w:t>
      </w:r>
      <w:r w:rsidRPr="00A228C3">
        <w:rPr>
          <w:rFonts w:cs="David" w:hint="cs"/>
          <w:rtl/>
        </w:rPr>
        <w:t>(1979)</w:t>
      </w:r>
      <w:r w:rsidRPr="00A228C3">
        <w:rPr>
          <w:rFonts w:cs="David"/>
          <w:rtl/>
        </w:rPr>
        <w:t>.</w:t>
      </w:r>
    </w:p>
    <w:p w:rsidR="00826CCC" w:rsidRPr="00A228C3" w:rsidRDefault="00826CCC" w:rsidP="00547C81">
      <w:pPr>
        <w:spacing w:before="120" w:after="120" w:line="276" w:lineRule="auto"/>
        <w:jc w:val="both"/>
        <w:rPr>
          <w:rFonts w:cs="David"/>
          <w:rtl/>
        </w:rPr>
      </w:pPr>
      <w:r w:rsidRPr="00A228C3">
        <w:rPr>
          <w:rFonts w:cs="David"/>
          <w:rtl/>
        </w:rPr>
        <w:t xml:space="preserve">ע"א 6996/97 </w:t>
      </w:r>
      <w:r w:rsidRPr="00A228C3">
        <w:rPr>
          <w:rFonts w:cs="David" w:hint="cs"/>
          <w:b/>
          <w:bCs/>
          <w:rtl/>
        </w:rPr>
        <w:t>חברת א</w:t>
      </w:r>
      <w:r w:rsidRPr="00A228C3">
        <w:rPr>
          <w:rFonts w:cs="David"/>
          <w:b/>
          <w:bCs/>
          <w:rtl/>
        </w:rPr>
        <w:t xml:space="preserve">. </w:t>
      </w:r>
      <w:proofErr w:type="spellStart"/>
      <w:r w:rsidRPr="00A228C3">
        <w:rPr>
          <w:rFonts w:cs="David"/>
          <w:b/>
          <w:bCs/>
          <w:rtl/>
        </w:rPr>
        <w:t>עבאדה</w:t>
      </w:r>
      <w:proofErr w:type="spellEnd"/>
      <w:r w:rsidRPr="00A228C3">
        <w:rPr>
          <w:rFonts w:cs="David"/>
          <w:b/>
          <w:bCs/>
          <w:rtl/>
        </w:rPr>
        <w:t xml:space="preserve"> בע"מ נ' רשות הפיתוח ע"י </w:t>
      </w:r>
      <w:proofErr w:type="spellStart"/>
      <w:r w:rsidRPr="00A228C3">
        <w:rPr>
          <w:rFonts w:cs="David"/>
          <w:b/>
          <w:bCs/>
          <w:rtl/>
        </w:rPr>
        <w:t>מינהל</w:t>
      </w:r>
      <w:proofErr w:type="spellEnd"/>
      <w:r w:rsidRPr="00A228C3">
        <w:rPr>
          <w:rFonts w:cs="David"/>
          <w:b/>
          <w:bCs/>
          <w:rtl/>
        </w:rPr>
        <w:t xml:space="preserve"> מקרקעי ישראל</w:t>
      </w:r>
      <w:r w:rsidRPr="00A228C3">
        <w:rPr>
          <w:rFonts w:cs="David"/>
          <w:rtl/>
        </w:rPr>
        <w:t xml:space="preserve">, פ"ד </w:t>
      </w:r>
      <w:proofErr w:type="spellStart"/>
      <w:r w:rsidRPr="00A228C3">
        <w:rPr>
          <w:rFonts w:cs="David"/>
          <w:rtl/>
        </w:rPr>
        <w:t>נג</w:t>
      </w:r>
      <w:proofErr w:type="spellEnd"/>
      <w:r w:rsidRPr="00A228C3">
        <w:rPr>
          <w:rFonts w:cs="David"/>
          <w:rtl/>
        </w:rPr>
        <w:t>(4) 117</w:t>
      </w:r>
      <w:r w:rsidRPr="00A228C3">
        <w:rPr>
          <w:rFonts w:cs="David" w:hint="cs"/>
          <w:rtl/>
        </w:rPr>
        <w:t xml:space="preserve">, 119 </w:t>
      </w:r>
      <w:r w:rsidRPr="00A228C3">
        <w:rPr>
          <w:rFonts w:cs="David"/>
          <w:rtl/>
        </w:rPr>
        <w:t>–</w:t>
      </w:r>
      <w:r w:rsidRPr="00A228C3">
        <w:rPr>
          <w:rFonts w:cs="David" w:hint="cs"/>
          <w:rtl/>
        </w:rPr>
        <w:t xml:space="preserve"> 125 (1999). </w:t>
      </w:r>
    </w:p>
    <w:p w:rsidR="00826CCC" w:rsidRPr="00A228C3" w:rsidRDefault="00826CCC" w:rsidP="00547C81">
      <w:pPr>
        <w:spacing w:before="120" w:after="120" w:line="276" w:lineRule="auto"/>
        <w:jc w:val="both"/>
        <w:rPr>
          <w:rFonts w:cs="David"/>
        </w:rPr>
      </w:pPr>
      <w:r w:rsidRPr="00A228C3">
        <w:rPr>
          <w:rFonts w:cs="David" w:hint="cs"/>
          <w:u w:val="single"/>
          <w:rtl/>
        </w:rPr>
        <w:t>רשות</w:t>
      </w:r>
      <w:r w:rsidRPr="00A228C3">
        <w:rPr>
          <w:rFonts w:cs="David" w:hint="cs"/>
          <w:rtl/>
        </w:rPr>
        <w:t>:</w:t>
      </w:r>
    </w:p>
    <w:p w:rsidR="00826CCC" w:rsidRPr="00A228C3" w:rsidRDefault="00826CCC" w:rsidP="00C61E36">
      <w:pPr>
        <w:spacing w:before="120" w:after="120" w:line="276" w:lineRule="auto"/>
        <w:jc w:val="both"/>
        <w:rPr>
          <w:rFonts w:cs="David"/>
          <w:rtl/>
        </w:rPr>
      </w:pPr>
      <w:r w:rsidRPr="00A228C3">
        <w:rPr>
          <w:rFonts w:cs="David" w:hint="cs"/>
          <w:rtl/>
        </w:rPr>
        <w:t>בג</w:t>
      </w:r>
      <w:r w:rsidRPr="00A228C3">
        <w:rPr>
          <w:rFonts w:cs="David"/>
          <w:rtl/>
        </w:rPr>
        <w:t>"</w:t>
      </w:r>
      <w:r w:rsidRPr="00A228C3">
        <w:rPr>
          <w:rFonts w:cs="David" w:hint="cs"/>
          <w:rtl/>
        </w:rPr>
        <w:t xml:space="preserve">ץ 2758/01 </w:t>
      </w:r>
      <w:r w:rsidRPr="00A228C3">
        <w:rPr>
          <w:rFonts w:cs="David" w:hint="cs"/>
          <w:b/>
          <w:bCs/>
          <w:rtl/>
        </w:rPr>
        <w:t>התנועה למען איכות השלטון בישראל נ' עיריית ירושלים</w:t>
      </w:r>
      <w:r w:rsidRPr="00A228C3">
        <w:rPr>
          <w:rFonts w:cs="David" w:hint="cs"/>
          <w:rtl/>
        </w:rPr>
        <w:t xml:space="preserve">, פ"ד נח(4) 289, 292, </w:t>
      </w:r>
      <w:r w:rsidR="00C61E36">
        <w:rPr>
          <w:rFonts w:cs="David" w:hint="cs"/>
          <w:rtl/>
        </w:rPr>
        <w:t xml:space="preserve">313-307 </w:t>
      </w:r>
      <w:r w:rsidRPr="00A228C3">
        <w:rPr>
          <w:rFonts w:cs="David" w:hint="cs"/>
          <w:rtl/>
        </w:rPr>
        <w:t>(2004).</w:t>
      </w:r>
    </w:p>
    <w:p w:rsidR="00A848F3" w:rsidRPr="00A228C3" w:rsidRDefault="00826CCC" w:rsidP="00C61E36">
      <w:pPr>
        <w:spacing w:before="120" w:after="120" w:line="276" w:lineRule="auto"/>
        <w:jc w:val="both"/>
        <w:rPr>
          <w:rFonts w:ascii="TimelT" w:hAnsi="TimelT" w:cs="David"/>
          <w:rtl/>
        </w:rPr>
      </w:pPr>
      <w:proofErr w:type="spellStart"/>
      <w:r w:rsidRPr="00A228C3">
        <w:rPr>
          <w:rFonts w:ascii="TimelT" w:hAnsi="TimelT" w:cs="David" w:hint="cs"/>
          <w:rtl/>
        </w:rPr>
        <w:t>דנג"ץ</w:t>
      </w:r>
      <w:proofErr w:type="spellEnd"/>
      <w:r w:rsidRPr="00A228C3">
        <w:rPr>
          <w:rFonts w:ascii="TimelT" w:hAnsi="TimelT" w:cs="David" w:hint="cs"/>
          <w:rtl/>
        </w:rPr>
        <w:t xml:space="preserve"> 10350/02 </w:t>
      </w:r>
      <w:r w:rsidRPr="00A228C3">
        <w:rPr>
          <w:rFonts w:ascii="TimelT" w:hAnsi="TimelT" w:cs="David" w:hint="cs"/>
          <w:b/>
          <w:bCs/>
          <w:rtl/>
        </w:rPr>
        <w:t>שר הפנים נ' מטר</w:t>
      </w:r>
      <w:r w:rsidRPr="00A228C3">
        <w:rPr>
          <w:rFonts w:ascii="TimelT" w:hAnsi="TimelT" w:cs="David" w:hint="cs"/>
          <w:rtl/>
        </w:rPr>
        <w:t>, פ"ד נח(3) 255, 27</w:t>
      </w:r>
      <w:r w:rsidR="00C61E36">
        <w:rPr>
          <w:rFonts w:ascii="TimelT" w:hAnsi="TimelT" w:cs="David" w:hint="cs"/>
          <w:rtl/>
        </w:rPr>
        <w:t>6</w:t>
      </w:r>
      <w:r w:rsidRPr="00A228C3">
        <w:rPr>
          <w:rFonts w:ascii="TimelT" w:hAnsi="TimelT" w:cs="David" w:hint="cs"/>
          <w:rtl/>
        </w:rPr>
        <w:t>-27</w:t>
      </w:r>
      <w:r w:rsidR="00C61E36">
        <w:rPr>
          <w:rFonts w:ascii="TimelT" w:hAnsi="TimelT" w:cs="David" w:hint="cs"/>
          <w:rtl/>
        </w:rPr>
        <w:t>5</w:t>
      </w:r>
      <w:r w:rsidRPr="00A228C3">
        <w:rPr>
          <w:rFonts w:ascii="TimelT" w:hAnsi="TimelT" w:cs="David" w:hint="cs"/>
          <w:rtl/>
        </w:rPr>
        <w:t xml:space="preserve"> (2004).</w:t>
      </w:r>
    </w:p>
    <w:p w:rsidR="00A848F3" w:rsidRPr="00A228C3" w:rsidRDefault="00826CCC" w:rsidP="00C61E36">
      <w:pPr>
        <w:spacing w:before="120" w:after="120" w:line="276" w:lineRule="auto"/>
        <w:jc w:val="both"/>
        <w:rPr>
          <w:rFonts w:cs="David"/>
          <w:rtl/>
        </w:rPr>
      </w:pPr>
      <w:r w:rsidRPr="00A228C3">
        <w:rPr>
          <w:rFonts w:cs="David" w:hint="cs"/>
          <w:rtl/>
        </w:rPr>
        <w:t>בג</w:t>
      </w:r>
      <w:r w:rsidRPr="00A228C3">
        <w:rPr>
          <w:rFonts w:cs="David"/>
          <w:rtl/>
        </w:rPr>
        <w:t>"</w:t>
      </w:r>
      <w:r w:rsidRPr="00A228C3">
        <w:rPr>
          <w:rFonts w:cs="David" w:hint="cs"/>
          <w:rtl/>
        </w:rPr>
        <w:t xml:space="preserve">ץ 9634/08 </w:t>
      </w:r>
      <w:r w:rsidRPr="00A228C3">
        <w:rPr>
          <w:rFonts w:cs="David" w:hint="cs"/>
          <w:b/>
          <w:bCs/>
          <w:rtl/>
        </w:rPr>
        <w:t>מועצה אזורית חוף השרון נ' שר הפנים</w:t>
      </w:r>
      <w:r w:rsidRPr="00A228C3">
        <w:rPr>
          <w:rFonts w:cs="David" w:hint="cs"/>
          <w:rtl/>
        </w:rPr>
        <w:t xml:space="preserve">, דינים עליון </w:t>
      </w:r>
      <w:proofErr w:type="spellStart"/>
      <w:r w:rsidRPr="00A228C3">
        <w:rPr>
          <w:rFonts w:cs="David" w:hint="cs"/>
          <w:rtl/>
        </w:rPr>
        <w:t>צז</w:t>
      </w:r>
      <w:proofErr w:type="spellEnd"/>
      <w:r w:rsidRPr="00A228C3">
        <w:rPr>
          <w:rFonts w:cs="David" w:hint="cs"/>
          <w:rtl/>
        </w:rPr>
        <w:t xml:space="preserve"> 192, פסקאות </w:t>
      </w:r>
      <w:r w:rsidR="00C61E36">
        <w:rPr>
          <w:rFonts w:cs="David" w:hint="cs"/>
          <w:rtl/>
        </w:rPr>
        <w:t xml:space="preserve">33-28 </w:t>
      </w:r>
      <w:r w:rsidRPr="00A228C3">
        <w:rPr>
          <w:rFonts w:cs="David" w:hint="cs"/>
          <w:rtl/>
        </w:rPr>
        <w:t>לפסק דינה של השופטת ארבל (2009).</w:t>
      </w:r>
    </w:p>
    <w:p w:rsidR="00A848F3" w:rsidRDefault="00A848F3" w:rsidP="00547C81">
      <w:pPr>
        <w:spacing w:before="120" w:after="120" w:line="276" w:lineRule="auto"/>
        <w:jc w:val="both"/>
        <w:rPr>
          <w:rFonts w:cs="David"/>
          <w:rtl/>
        </w:rPr>
      </w:pPr>
      <w:r w:rsidRPr="00A228C3">
        <w:rPr>
          <w:rFonts w:cs="David"/>
          <w:rtl/>
        </w:rPr>
        <w:t>משפט מינהלי, עמ' 158-153.</w:t>
      </w:r>
    </w:p>
    <w:p w:rsidR="00547C81" w:rsidRPr="00A228C3" w:rsidRDefault="00547C81" w:rsidP="00547C81">
      <w:pPr>
        <w:spacing w:before="120" w:after="120" w:line="276" w:lineRule="auto"/>
        <w:jc w:val="both"/>
        <w:rPr>
          <w:rFonts w:cs="David"/>
          <w:rtl/>
        </w:rPr>
      </w:pPr>
    </w:p>
    <w:p w:rsidR="00826CCC" w:rsidRPr="00D15DAE" w:rsidRDefault="00826CCC" w:rsidP="00C61E36">
      <w:pPr>
        <w:pStyle w:val="2"/>
        <w:keepNext w:val="0"/>
        <w:numPr>
          <w:ilvl w:val="0"/>
          <w:numId w:val="1"/>
        </w:numPr>
        <w:spacing w:before="120" w:after="120" w:line="276" w:lineRule="auto"/>
        <w:ind w:left="1" w:firstLine="0"/>
        <w:jc w:val="left"/>
        <w:rPr>
          <w:sz w:val="28"/>
          <w:szCs w:val="28"/>
          <w:rtl/>
        </w:rPr>
      </w:pPr>
      <w:r w:rsidRPr="00D15DAE">
        <w:rPr>
          <w:sz w:val="28"/>
          <w:szCs w:val="28"/>
          <w:rtl/>
        </w:rPr>
        <w:lastRenderedPageBreak/>
        <w:t>סוגי הסמכויות של המינהל - חקיקה, שפיטה וביצוע</w:t>
      </w:r>
    </w:p>
    <w:p w:rsidR="00826CCC" w:rsidRPr="00A228C3" w:rsidRDefault="001A6766" w:rsidP="00547C81">
      <w:pPr>
        <w:spacing w:before="120" w:after="120" w:line="276" w:lineRule="auto"/>
        <w:jc w:val="both"/>
        <w:rPr>
          <w:rFonts w:cs="David"/>
          <w:rtl/>
        </w:rPr>
      </w:pPr>
      <w:r>
        <w:rPr>
          <w:rFonts w:cs="David" w:hint="cs"/>
          <w:rtl/>
        </w:rPr>
        <w:t>ס</w:t>
      </w:r>
      <w:r w:rsidR="00826CCC" w:rsidRPr="00A228C3">
        <w:rPr>
          <w:rFonts w:cs="David" w:hint="cs"/>
          <w:rtl/>
        </w:rPr>
        <w:t>' 37 ל</w:t>
      </w:r>
      <w:r w:rsidR="00826CCC" w:rsidRPr="00A228C3">
        <w:rPr>
          <w:rFonts w:cs="David"/>
          <w:rtl/>
        </w:rPr>
        <w:t>חוק-יסוד: הממשלה</w:t>
      </w:r>
      <w:r w:rsidR="00826CCC" w:rsidRPr="00A228C3">
        <w:rPr>
          <w:rFonts w:cs="David" w:hint="cs"/>
          <w:rtl/>
        </w:rPr>
        <w:t>.</w:t>
      </w:r>
    </w:p>
    <w:p w:rsidR="00826CCC" w:rsidRPr="00A228C3" w:rsidRDefault="00826CCC" w:rsidP="00547C81">
      <w:pPr>
        <w:spacing w:before="120" w:after="120" w:line="276" w:lineRule="auto"/>
        <w:jc w:val="both"/>
        <w:rPr>
          <w:rFonts w:cs="David"/>
          <w:rtl/>
        </w:rPr>
      </w:pPr>
      <w:r w:rsidRPr="00A228C3">
        <w:rPr>
          <w:rFonts w:cs="David"/>
          <w:rtl/>
        </w:rPr>
        <w:t xml:space="preserve">חוק בתי דין </w:t>
      </w:r>
      <w:proofErr w:type="spellStart"/>
      <w:r w:rsidRPr="00A228C3">
        <w:rPr>
          <w:rFonts w:cs="David"/>
          <w:rtl/>
        </w:rPr>
        <w:t>מינהליים</w:t>
      </w:r>
      <w:proofErr w:type="spellEnd"/>
      <w:r w:rsidRPr="00A228C3">
        <w:rPr>
          <w:rFonts w:cs="David"/>
          <w:rtl/>
        </w:rPr>
        <w:t xml:space="preserve">, </w:t>
      </w:r>
      <w:r w:rsidRPr="00A228C3">
        <w:rPr>
          <w:rFonts w:cs="David" w:hint="cs"/>
          <w:rtl/>
        </w:rPr>
        <w:t>ה</w:t>
      </w:r>
      <w:r w:rsidRPr="00A228C3">
        <w:rPr>
          <w:rFonts w:cs="David"/>
          <w:rtl/>
        </w:rPr>
        <w:t>תשנ"ב-</w:t>
      </w:r>
      <w:r w:rsidRPr="00A228C3">
        <w:rPr>
          <w:rFonts w:cs="David" w:hint="cs"/>
          <w:rtl/>
        </w:rPr>
        <w:t xml:space="preserve">1992 </w:t>
      </w:r>
      <w:r w:rsidRPr="00A228C3">
        <w:rPr>
          <w:rFonts w:cs="David"/>
          <w:rtl/>
        </w:rPr>
        <w:t>.</w:t>
      </w:r>
    </w:p>
    <w:p w:rsidR="00826CCC" w:rsidRPr="00A228C3" w:rsidRDefault="00826CCC" w:rsidP="00547C81">
      <w:pPr>
        <w:spacing w:before="120" w:after="120" w:line="276" w:lineRule="auto"/>
        <w:jc w:val="both"/>
        <w:rPr>
          <w:rFonts w:cs="David"/>
          <w:rtl/>
        </w:rPr>
      </w:pPr>
      <w:r w:rsidRPr="00A228C3">
        <w:rPr>
          <w:rFonts w:cs="David"/>
          <w:rtl/>
        </w:rPr>
        <w:t xml:space="preserve">ע"פ </w:t>
      </w:r>
      <w:r w:rsidRPr="00A228C3">
        <w:rPr>
          <w:rFonts w:cs="David" w:hint="cs"/>
          <w:rtl/>
        </w:rPr>
        <w:t>213</w:t>
      </w:r>
      <w:r w:rsidRPr="00A228C3">
        <w:rPr>
          <w:rFonts w:cs="David"/>
          <w:rtl/>
        </w:rPr>
        <w:t xml:space="preserve">/56 </w:t>
      </w:r>
      <w:r w:rsidRPr="00A228C3">
        <w:rPr>
          <w:rFonts w:cs="David"/>
          <w:b/>
          <w:bCs/>
          <w:rtl/>
        </w:rPr>
        <w:t>הי</w:t>
      </w:r>
      <w:r w:rsidRPr="00A228C3">
        <w:rPr>
          <w:rFonts w:cs="David" w:hint="cs"/>
          <w:b/>
          <w:bCs/>
          <w:rtl/>
        </w:rPr>
        <w:t>ועץ המשפטי</w:t>
      </w:r>
      <w:r w:rsidRPr="00A228C3">
        <w:rPr>
          <w:rFonts w:cs="David"/>
          <w:b/>
          <w:bCs/>
          <w:rtl/>
        </w:rPr>
        <w:t xml:space="preserve"> נ' </w:t>
      </w:r>
      <w:proofErr w:type="spellStart"/>
      <w:r w:rsidRPr="00A228C3">
        <w:rPr>
          <w:rFonts w:cs="David"/>
          <w:b/>
          <w:bCs/>
          <w:rtl/>
        </w:rPr>
        <w:t>אלכסנדרוביץ</w:t>
      </w:r>
      <w:proofErr w:type="spellEnd"/>
      <w:r w:rsidRPr="00A228C3">
        <w:rPr>
          <w:rFonts w:cs="David"/>
          <w:rtl/>
        </w:rPr>
        <w:t>, פ"ד יא 695</w:t>
      </w:r>
      <w:r w:rsidRPr="00A228C3">
        <w:rPr>
          <w:rFonts w:cs="David" w:hint="cs"/>
          <w:rtl/>
        </w:rPr>
        <w:t xml:space="preserve"> (1957)</w:t>
      </w:r>
      <w:r w:rsidRPr="00A228C3">
        <w:rPr>
          <w:rFonts w:cs="David"/>
          <w:rtl/>
        </w:rPr>
        <w:t>.</w:t>
      </w:r>
    </w:p>
    <w:p w:rsidR="00826CCC" w:rsidRPr="00A228C3" w:rsidRDefault="00826CCC" w:rsidP="00547C81">
      <w:pPr>
        <w:spacing w:before="120" w:after="120" w:line="276" w:lineRule="auto"/>
        <w:jc w:val="both"/>
        <w:rPr>
          <w:rFonts w:cs="David"/>
          <w:rtl/>
        </w:rPr>
      </w:pPr>
      <w:r w:rsidRPr="00A228C3">
        <w:rPr>
          <w:rFonts w:cs="David" w:hint="cs"/>
          <w:rtl/>
        </w:rPr>
        <w:t xml:space="preserve">בש"א 136/90 </w:t>
      </w:r>
      <w:r w:rsidRPr="00A228C3">
        <w:rPr>
          <w:rFonts w:cs="David" w:hint="cs"/>
          <w:b/>
          <w:bCs/>
          <w:rtl/>
        </w:rPr>
        <w:t xml:space="preserve">מדינת ישראל נ' </w:t>
      </w:r>
      <w:proofErr w:type="spellStart"/>
      <w:r w:rsidRPr="00A228C3">
        <w:rPr>
          <w:rFonts w:cs="David" w:hint="cs"/>
          <w:b/>
          <w:bCs/>
          <w:rtl/>
        </w:rPr>
        <w:t>סלוק</w:t>
      </w:r>
      <w:proofErr w:type="spellEnd"/>
      <w:r w:rsidRPr="00A228C3">
        <w:rPr>
          <w:rFonts w:cs="David" w:hint="cs"/>
          <w:rtl/>
        </w:rPr>
        <w:t>, פ"ד מד(1) 802 (1990).</w:t>
      </w:r>
    </w:p>
    <w:p w:rsidR="00826CCC" w:rsidRPr="00A228C3" w:rsidRDefault="00826CCC" w:rsidP="00547C81">
      <w:pPr>
        <w:spacing w:before="120" w:after="120" w:line="276" w:lineRule="auto"/>
        <w:jc w:val="both"/>
        <w:rPr>
          <w:rFonts w:cs="David"/>
          <w:u w:val="single"/>
          <w:rtl/>
        </w:rPr>
      </w:pPr>
      <w:r w:rsidRPr="00A228C3">
        <w:rPr>
          <w:rFonts w:cs="David" w:hint="cs"/>
          <w:u w:val="single"/>
          <w:rtl/>
        </w:rPr>
        <w:t>רשות:</w:t>
      </w:r>
    </w:p>
    <w:p w:rsidR="00826CCC" w:rsidRPr="00A228C3" w:rsidRDefault="00826CCC" w:rsidP="00547C81">
      <w:pPr>
        <w:spacing w:before="120" w:after="120" w:line="276" w:lineRule="auto"/>
        <w:jc w:val="both"/>
        <w:rPr>
          <w:rFonts w:cs="David"/>
          <w:rtl/>
        </w:rPr>
      </w:pPr>
      <w:r w:rsidRPr="00A228C3">
        <w:rPr>
          <w:rFonts w:cs="David"/>
          <w:rtl/>
        </w:rPr>
        <w:t>בג"ץ 3/58</w:t>
      </w:r>
      <w:r w:rsidRPr="00A228C3">
        <w:rPr>
          <w:rFonts w:cs="David" w:hint="cs"/>
          <w:rtl/>
        </w:rPr>
        <w:t xml:space="preserve"> </w:t>
      </w:r>
      <w:r w:rsidRPr="00A228C3">
        <w:rPr>
          <w:rFonts w:cs="David"/>
          <w:b/>
          <w:bCs/>
          <w:rtl/>
        </w:rPr>
        <w:t>ברמן נ' שר הפנים</w:t>
      </w:r>
      <w:r w:rsidRPr="00A228C3">
        <w:rPr>
          <w:rFonts w:cs="David"/>
          <w:rtl/>
        </w:rPr>
        <w:t xml:space="preserve">, פ"ד </w:t>
      </w:r>
      <w:proofErr w:type="spellStart"/>
      <w:r w:rsidRPr="00A228C3">
        <w:rPr>
          <w:rFonts w:cs="David"/>
          <w:rtl/>
        </w:rPr>
        <w:t>יב</w:t>
      </w:r>
      <w:proofErr w:type="spellEnd"/>
      <w:r w:rsidRPr="00A228C3">
        <w:rPr>
          <w:rFonts w:cs="David"/>
          <w:rtl/>
        </w:rPr>
        <w:t xml:space="preserve"> 1493, 1505-1503</w:t>
      </w:r>
      <w:r w:rsidRPr="00A228C3">
        <w:rPr>
          <w:rFonts w:cs="David" w:hint="cs"/>
          <w:rtl/>
        </w:rPr>
        <w:t xml:space="preserve"> (1958)</w:t>
      </w:r>
      <w:r w:rsidRPr="00A228C3">
        <w:rPr>
          <w:rFonts w:cs="David"/>
          <w:rtl/>
        </w:rPr>
        <w:t>.</w:t>
      </w:r>
    </w:p>
    <w:p w:rsidR="00826CCC" w:rsidRPr="00A228C3" w:rsidRDefault="00826CCC" w:rsidP="00547C81">
      <w:pPr>
        <w:spacing w:before="120" w:after="120" w:line="276" w:lineRule="auto"/>
        <w:jc w:val="both"/>
        <w:rPr>
          <w:rFonts w:cs="David"/>
          <w:rtl/>
        </w:rPr>
      </w:pPr>
      <w:r w:rsidRPr="00A228C3">
        <w:rPr>
          <w:rFonts w:cs="David" w:hint="cs"/>
          <w:rtl/>
        </w:rPr>
        <w:t>בג</w:t>
      </w:r>
      <w:r w:rsidRPr="00A228C3">
        <w:rPr>
          <w:rFonts w:cs="David"/>
          <w:rtl/>
        </w:rPr>
        <w:t>"</w:t>
      </w:r>
      <w:r w:rsidRPr="00A228C3">
        <w:rPr>
          <w:rFonts w:cs="David" w:hint="cs"/>
          <w:rtl/>
        </w:rPr>
        <w:t xml:space="preserve">ץ 143/62 </w:t>
      </w:r>
      <w:r w:rsidRPr="00A228C3">
        <w:rPr>
          <w:rFonts w:cs="David" w:hint="cs"/>
          <w:b/>
          <w:bCs/>
          <w:rtl/>
        </w:rPr>
        <w:t>פונק שלזינגר נ' שר הפנים</w:t>
      </w:r>
      <w:r w:rsidRPr="00A228C3">
        <w:rPr>
          <w:rFonts w:cs="David" w:hint="cs"/>
          <w:rtl/>
        </w:rPr>
        <w:t xml:space="preserve">, פ"ד </w:t>
      </w:r>
      <w:proofErr w:type="spellStart"/>
      <w:r w:rsidRPr="00A228C3">
        <w:rPr>
          <w:rFonts w:cs="David" w:hint="cs"/>
          <w:rtl/>
        </w:rPr>
        <w:t>יז</w:t>
      </w:r>
      <w:proofErr w:type="spellEnd"/>
      <w:r w:rsidRPr="00A228C3">
        <w:rPr>
          <w:rFonts w:cs="David" w:hint="cs"/>
          <w:rtl/>
        </w:rPr>
        <w:t xml:space="preserve"> 225, פסק דינו של השופט זוסמן (1963).</w:t>
      </w:r>
    </w:p>
    <w:p w:rsidR="00826CCC" w:rsidRPr="00A228C3" w:rsidRDefault="00826CCC" w:rsidP="00547C81">
      <w:pPr>
        <w:spacing w:before="120" w:after="120" w:line="276" w:lineRule="auto"/>
        <w:jc w:val="both"/>
        <w:rPr>
          <w:rFonts w:cs="David"/>
          <w:rtl/>
        </w:rPr>
      </w:pPr>
      <w:r w:rsidRPr="00A228C3">
        <w:rPr>
          <w:rFonts w:cs="David"/>
          <w:rtl/>
        </w:rPr>
        <w:t xml:space="preserve">בג"ץ </w:t>
      </w:r>
      <w:r w:rsidRPr="00A228C3">
        <w:rPr>
          <w:rFonts w:cs="David" w:hint="cs"/>
          <w:rtl/>
        </w:rPr>
        <w:t>79</w:t>
      </w:r>
      <w:r w:rsidRPr="00A228C3">
        <w:rPr>
          <w:rFonts w:cs="David"/>
          <w:rtl/>
        </w:rPr>
        <w:t>/63</w:t>
      </w:r>
      <w:r w:rsidRPr="00A228C3">
        <w:rPr>
          <w:rFonts w:cs="David" w:hint="cs"/>
          <w:rtl/>
        </w:rPr>
        <w:t xml:space="preserve"> </w:t>
      </w:r>
      <w:proofErr w:type="spellStart"/>
      <w:r w:rsidRPr="00A228C3">
        <w:rPr>
          <w:rFonts w:cs="David"/>
          <w:b/>
          <w:bCs/>
          <w:rtl/>
        </w:rPr>
        <w:t>טרודלר</w:t>
      </w:r>
      <w:proofErr w:type="spellEnd"/>
      <w:r w:rsidRPr="00A228C3">
        <w:rPr>
          <w:rFonts w:cs="David"/>
          <w:b/>
          <w:bCs/>
          <w:rtl/>
        </w:rPr>
        <w:t xml:space="preserve"> נ' פקידי הבחירות </w:t>
      </w:r>
      <w:proofErr w:type="spellStart"/>
      <w:r w:rsidRPr="00A228C3">
        <w:rPr>
          <w:rFonts w:cs="David"/>
          <w:b/>
          <w:bCs/>
          <w:rtl/>
        </w:rPr>
        <w:t>לועדות</w:t>
      </w:r>
      <w:proofErr w:type="spellEnd"/>
      <w:r w:rsidRPr="00A228C3">
        <w:rPr>
          <w:rFonts w:cs="David"/>
          <w:b/>
          <w:bCs/>
          <w:rtl/>
        </w:rPr>
        <w:t xml:space="preserve"> החקלאיות</w:t>
      </w:r>
      <w:r w:rsidRPr="00A228C3">
        <w:rPr>
          <w:rFonts w:cs="David"/>
          <w:rtl/>
        </w:rPr>
        <w:t xml:space="preserve">, פ"ד </w:t>
      </w:r>
      <w:proofErr w:type="spellStart"/>
      <w:r w:rsidRPr="00A228C3">
        <w:rPr>
          <w:rFonts w:cs="David"/>
          <w:rtl/>
        </w:rPr>
        <w:t>יז</w:t>
      </w:r>
      <w:proofErr w:type="spellEnd"/>
      <w:r w:rsidRPr="00A228C3">
        <w:rPr>
          <w:rFonts w:cs="David"/>
          <w:rtl/>
        </w:rPr>
        <w:t xml:space="preserve"> 2503, 2515-2512</w:t>
      </w:r>
      <w:r w:rsidRPr="00A228C3">
        <w:rPr>
          <w:rFonts w:cs="David" w:hint="cs"/>
          <w:rtl/>
        </w:rPr>
        <w:t xml:space="preserve"> (1963)</w:t>
      </w:r>
      <w:r w:rsidRPr="00A228C3">
        <w:rPr>
          <w:rFonts w:cs="David"/>
          <w:rtl/>
        </w:rPr>
        <w:t>.</w:t>
      </w:r>
    </w:p>
    <w:p w:rsidR="00826CCC" w:rsidRPr="00A228C3" w:rsidRDefault="00826CCC" w:rsidP="00547C81">
      <w:pPr>
        <w:spacing w:before="120" w:after="120" w:line="276" w:lineRule="auto"/>
        <w:jc w:val="both"/>
        <w:rPr>
          <w:rFonts w:cs="David"/>
          <w:rtl/>
        </w:rPr>
      </w:pPr>
      <w:r w:rsidRPr="00A228C3">
        <w:rPr>
          <w:rFonts w:cs="David"/>
          <w:rtl/>
        </w:rPr>
        <w:t>ע"א 37</w:t>
      </w:r>
      <w:r w:rsidRPr="00A228C3">
        <w:rPr>
          <w:rFonts w:cs="David" w:hint="cs"/>
          <w:rtl/>
        </w:rPr>
        <w:t>86</w:t>
      </w:r>
      <w:r w:rsidRPr="00A228C3">
        <w:rPr>
          <w:rFonts w:cs="David"/>
          <w:rtl/>
        </w:rPr>
        <w:t xml:space="preserve">/90 </w:t>
      </w:r>
      <w:r w:rsidRPr="00A228C3">
        <w:rPr>
          <w:rFonts w:cs="David"/>
          <w:b/>
          <w:bCs/>
          <w:rtl/>
        </w:rPr>
        <w:t>ברון נ' שר הבריאות,</w:t>
      </w:r>
      <w:r w:rsidRPr="00A228C3">
        <w:rPr>
          <w:rFonts w:cs="David"/>
          <w:rtl/>
        </w:rPr>
        <w:t xml:space="preserve"> פ"ד מו(1) 661,</w:t>
      </w:r>
      <w:r w:rsidRPr="00A228C3">
        <w:rPr>
          <w:rFonts w:cs="David" w:hint="cs"/>
          <w:rtl/>
        </w:rPr>
        <w:t xml:space="preserve"> 671-672 (1992).</w:t>
      </w:r>
    </w:p>
    <w:p w:rsidR="00826CCC" w:rsidRPr="00A228C3" w:rsidRDefault="00826CCC" w:rsidP="00547C81">
      <w:pPr>
        <w:spacing w:before="120" w:after="120" w:line="276" w:lineRule="auto"/>
        <w:jc w:val="both"/>
        <w:rPr>
          <w:rFonts w:cs="David"/>
          <w:rtl/>
        </w:rPr>
      </w:pPr>
      <w:r w:rsidRPr="00A228C3">
        <w:rPr>
          <w:rFonts w:cs="David"/>
          <w:rtl/>
        </w:rPr>
        <w:t xml:space="preserve">בג"ץ 5760/93 </w:t>
      </w:r>
      <w:r w:rsidRPr="00A228C3">
        <w:rPr>
          <w:rFonts w:cs="David"/>
          <w:b/>
          <w:bCs/>
          <w:rtl/>
        </w:rPr>
        <w:t>פלונית נ' ועדת התלונות</w:t>
      </w:r>
      <w:r w:rsidRPr="00A228C3">
        <w:rPr>
          <w:rFonts w:cs="David" w:hint="cs"/>
          <w:b/>
          <w:bCs/>
          <w:rtl/>
        </w:rPr>
        <w:t xml:space="preserve"> </w:t>
      </w:r>
      <w:r w:rsidRPr="00A228C3">
        <w:rPr>
          <w:rFonts w:cs="David"/>
          <w:b/>
          <w:bCs/>
          <w:rtl/>
        </w:rPr>
        <w:t>על</w:t>
      </w:r>
      <w:r w:rsidRPr="00A228C3">
        <w:rPr>
          <w:rFonts w:cs="David" w:hint="cs"/>
          <w:b/>
          <w:bCs/>
          <w:rtl/>
        </w:rPr>
        <w:t xml:space="preserve"> </w:t>
      </w:r>
      <w:r w:rsidRPr="00A228C3">
        <w:rPr>
          <w:rFonts w:cs="David"/>
          <w:b/>
          <w:bCs/>
          <w:rtl/>
        </w:rPr>
        <w:t>פי חוק הפסיכולוגים,</w:t>
      </w:r>
      <w:r w:rsidRPr="00A228C3">
        <w:rPr>
          <w:rFonts w:cs="David"/>
          <w:rtl/>
        </w:rPr>
        <w:t xml:space="preserve"> פ"ד נ(4) 194</w:t>
      </w:r>
      <w:r w:rsidRPr="00A228C3">
        <w:rPr>
          <w:rFonts w:cs="David" w:hint="cs"/>
          <w:rtl/>
        </w:rPr>
        <w:t>, פסקאות 9-7 (1995).</w:t>
      </w:r>
    </w:p>
    <w:p w:rsidR="00A6783F" w:rsidRDefault="00A6783F" w:rsidP="00547C81">
      <w:pPr>
        <w:spacing w:before="120" w:after="120" w:line="276" w:lineRule="auto"/>
        <w:jc w:val="both"/>
        <w:rPr>
          <w:rFonts w:cs="David"/>
          <w:rtl/>
        </w:rPr>
      </w:pPr>
      <w:r w:rsidRPr="00A228C3">
        <w:rPr>
          <w:rFonts w:cs="David"/>
          <w:rtl/>
        </w:rPr>
        <w:t xml:space="preserve">בג"ץ 1661/05 </w:t>
      </w:r>
      <w:r w:rsidRPr="00A228C3">
        <w:rPr>
          <w:rFonts w:cs="David"/>
          <w:b/>
          <w:bCs/>
          <w:rtl/>
        </w:rPr>
        <w:t>המועצה האזורית חוף עזה נ' כנסת ישראל</w:t>
      </w:r>
      <w:r w:rsidRPr="00A228C3">
        <w:rPr>
          <w:rFonts w:cs="David"/>
          <w:rtl/>
        </w:rPr>
        <w:t>, פ"ד נט (2) 481, 512, 531-527, 611-599 (2005).</w:t>
      </w:r>
    </w:p>
    <w:p w:rsidR="005215B0" w:rsidRDefault="005215B0" w:rsidP="00547C81">
      <w:pPr>
        <w:spacing w:before="120" w:after="120" w:line="276" w:lineRule="auto"/>
        <w:jc w:val="both"/>
        <w:rPr>
          <w:rFonts w:cs="David"/>
          <w:rtl/>
        </w:rPr>
      </w:pPr>
      <w:r w:rsidRPr="005215B0">
        <w:rPr>
          <w:rFonts w:cs="David"/>
          <w:rtl/>
        </w:rPr>
        <w:t xml:space="preserve">ברוך ברכה </w:t>
      </w:r>
      <w:r w:rsidRPr="005215B0">
        <w:rPr>
          <w:rFonts w:cs="David"/>
          <w:b/>
          <w:bCs/>
          <w:rtl/>
        </w:rPr>
        <w:t xml:space="preserve">"משפט מנהלי" </w:t>
      </w:r>
      <w:r w:rsidRPr="005215B0">
        <w:rPr>
          <w:rFonts w:cs="David"/>
          <w:rtl/>
        </w:rPr>
        <w:t>(כרך א') 53-75 (1986).</w:t>
      </w:r>
    </w:p>
    <w:p w:rsidR="005215B0" w:rsidRDefault="005215B0" w:rsidP="00547C81">
      <w:pPr>
        <w:spacing w:before="120" w:after="120" w:line="276" w:lineRule="auto"/>
        <w:jc w:val="both"/>
        <w:rPr>
          <w:rFonts w:cs="David"/>
          <w:rtl/>
        </w:rPr>
      </w:pPr>
      <w:r w:rsidRPr="005215B0">
        <w:rPr>
          <w:rFonts w:cs="David"/>
          <w:rtl/>
        </w:rPr>
        <w:t xml:space="preserve">יצחק זמיר </w:t>
      </w:r>
      <w:r w:rsidRPr="005215B0">
        <w:rPr>
          <w:rFonts w:cs="David"/>
          <w:b/>
          <w:bCs/>
          <w:rtl/>
        </w:rPr>
        <w:t>"הסמכות המנהלית"</w:t>
      </w:r>
      <w:r w:rsidRPr="005215B0">
        <w:rPr>
          <w:rFonts w:cs="David"/>
          <w:rtl/>
        </w:rPr>
        <w:t xml:space="preserve"> משפט וממשל א 81 (1992).</w:t>
      </w:r>
    </w:p>
    <w:p w:rsidR="00A6783F" w:rsidRDefault="00A6783F" w:rsidP="00547C81">
      <w:pPr>
        <w:spacing w:before="120" w:after="120" w:line="276" w:lineRule="auto"/>
        <w:jc w:val="both"/>
        <w:rPr>
          <w:rFonts w:cs="David"/>
          <w:rtl/>
        </w:rPr>
      </w:pPr>
      <w:r w:rsidRPr="00A228C3">
        <w:rPr>
          <w:rFonts w:cs="David"/>
          <w:rtl/>
        </w:rPr>
        <w:t>משפט מינהלי,  עמ' 95-83.</w:t>
      </w:r>
    </w:p>
    <w:p w:rsidR="00547C81" w:rsidRPr="00A228C3" w:rsidRDefault="00547C81" w:rsidP="00547C81">
      <w:pPr>
        <w:spacing w:before="120" w:after="120" w:line="276" w:lineRule="auto"/>
        <w:jc w:val="both"/>
        <w:rPr>
          <w:rFonts w:cs="David"/>
          <w:rtl/>
        </w:rPr>
      </w:pPr>
    </w:p>
    <w:p w:rsidR="00547C81" w:rsidRPr="00A228C3" w:rsidRDefault="00547C81" w:rsidP="00547C81">
      <w:pPr>
        <w:spacing w:before="120" w:after="120" w:line="276" w:lineRule="auto"/>
        <w:jc w:val="both"/>
        <w:rPr>
          <w:rFonts w:cs="David"/>
          <w:rtl/>
        </w:rPr>
      </w:pPr>
    </w:p>
    <w:p w:rsidR="00547C81" w:rsidRPr="00A228C3" w:rsidRDefault="00547C81" w:rsidP="00547C81">
      <w:pPr>
        <w:spacing w:before="120" w:after="120" w:line="276" w:lineRule="auto"/>
        <w:jc w:val="both"/>
        <w:rPr>
          <w:rFonts w:cs="David"/>
          <w:rtl/>
        </w:rPr>
      </w:pPr>
    </w:p>
    <w:p w:rsidR="00826CCC" w:rsidRPr="00D15DAE" w:rsidRDefault="00826CCC" w:rsidP="00C61E36">
      <w:pPr>
        <w:pStyle w:val="2"/>
        <w:keepNext w:val="0"/>
        <w:numPr>
          <w:ilvl w:val="0"/>
          <w:numId w:val="1"/>
        </w:numPr>
        <w:spacing w:before="120" w:after="120" w:line="276" w:lineRule="auto"/>
        <w:ind w:left="1" w:firstLine="0"/>
        <w:jc w:val="left"/>
        <w:rPr>
          <w:sz w:val="28"/>
          <w:szCs w:val="28"/>
          <w:rtl/>
        </w:rPr>
      </w:pPr>
      <w:r w:rsidRPr="00D15DAE">
        <w:rPr>
          <w:sz w:val="28"/>
          <w:szCs w:val="28"/>
          <w:rtl/>
        </w:rPr>
        <w:t>אצילת סמכויות, נטילת סמכויות והעברת סמכויות</w:t>
      </w:r>
    </w:p>
    <w:p w:rsidR="00826CCC" w:rsidRPr="00D15DAE" w:rsidRDefault="00826CCC" w:rsidP="00547C81">
      <w:pPr>
        <w:spacing w:before="120" w:after="120" w:line="276" w:lineRule="auto"/>
        <w:ind w:left="1"/>
        <w:rPr>
          <w:rFonts w:cs="David"/>
          <w:b/>
          <w:bCs/>
          <w:rtl/>
        </w:rPr>
      </w:pPr>
      <w:r w:rsidRPr="00D15DAE">
        <w:rPr>
          <w:rFonts w:cs="David"/>
          <w:b/>
          <w:bCs/>
          <w:rtl/>
        </w:rPr>
        <w:t>אציל</w:t>
      </w:r>
      <w:r w:rsidRPr="00D15DAE">
        <w:rPr>
          <w:rFonts w:cs="David" w:hint="cs"/>
          <w:b/>
          <w:bCs/>
          <w:rtl/>
        </w:rPr>
        <w:t>ת סמכויות</w:t>
      </w:r>
    </w:p>
    <w:p w:rsidR="00826CCC" w:rsidRPr="00A228C3" w:rsidRDefault="001A6766" w:rsidP="00547C81">
      <w:pPr>
        <w:spacing w:before="120" w:after="120" w:line="276" w:lineRule="auto"/>
        <w:jc w:val="both"/>
        <w:rPr>
          <w:rFonts w:cs="David"/>
          <w:rtl/>
        </w:rPr>
      </w:pPr>
      <w:r>
        <w:rPr>
          <w:rFonts w:cs="David" w:hint="cs"/>
          <w:rtl/>
        </w:rPr>
        <w:t>ס</w:t>
      </w:r>
      <w:r w:rsidR="00826CCC" w:rsidRPr="00A228C3">
        <w:rPr>
          <w:rFonts w:cs="David" w:hint="cs"/>
          <w:rtl/>
        </w:rPr>
        <w:t>' 33 ל</w:t>
      </w:r>
      <w:r w:rsidR="00826CCC" w:rsidRPr="00A228C3">
        <w:rPr>
          <w:rFonts w:cs="David"/>
          <w:rtl/>
        </w:rPr>
        <w:t>חוק-יסוד: הממשלה</w:t>
      </w:r>
      <w:r w:rsidR="00826CCC" w:rsidRPr="00A228C3">
        <w:rPr>
          <w:rFonts w:cs="David" w:hint="cs"/>
          <w:rtl/>
        </w:rPr>
        <w:t>.</w:t>
      </w:r>
    </w:p>
    <w:p w:rsidR="00826CCC" w:rsidRPr="00A228C3" w:rsidRDefault="001A6766" w:rsidP="00547C81">
      <w:pPr>
        <w:spacing w:before="120" w:after="120" w:line="276" w:lineRule="auto"/>
        <w:ind w:left="1"/>
        <w:jc w:val="both"/>
        <w:rPr>
          <w:rFonts w:cs="David"/>
          <w:rtl/>
        </w:rPr>
      </w:pPr>
      <w:r>
        <w:rPr>
          <w:rFonts w:cs="David"/>
          <w:rtl/>
        </w:rPr>
        <w:t>ס</w:t>
      </w:r>
      <w:r w:rsidR="00826CCC" w:rsidRPr="00A228C3">
        <w:rPr>
          <w:rFonts w:cs="David" w:hint="cs"/>
          <w:rtl/>
        </w:rPr>
        <w:t>'</w:t>
      </w:r>
      <w:r w:rsidR="00826CCC" w:rsidRPr="00A228C3">
        <w:rPr>
          <w:rFonts w:cs="David"/>
          <w:rtl/>
        </w:rPr>
        <w:t xml:space="preserve"> 10(ב)</w:t>
      </w:r>
      <w:r w:rsidR="00826CCC" w:rsidRPr="00A228C3">
        <w:rPr>
          <w:rFonts w:cs="David" w:hint="cs"/>
          <w:rtl/>
        </w:rPr>
        <w:t xml:space="preserve"> ל</w:t>
      </w:r>
      <w:r w:rsidR="00826CCC" w:rsidRPr="00A228C3">
        <w:rPr>
          <w:rFonts w:cs="David"/>
          <w:rtl/>
        </w:rPr>
        <w:t xml:space="preserve">חוק הממשלה, </w:t>
      </w:r>
      <w:proofErr w:type="spellStart"/>
      <w:r w:rsidR="00826CCC" w:rsidRPr="00A228C3">
        <w:rPr>
          <w:rFonts w:cs="David" w:hint="cs"/>
          <w:rtl/>
        </w:rPr>
        <w:t>ה</w:t>
      </w:r>
      <w:r w:rsidR="00826CCC" w:rsidRPr="00A228C3">
        <w:rPr>
          <w:rFonts w:cs="David"/>
          <w:rtl/>
        </w:rPr>
        <w:t>תשס"א</w:t>
      </w:r>
      <w:proofErr w:type="spellEnd"/>
      <w:r w:rsidR="00826CCC" w:rsidRPr="00A228C3">
        <w:rPr>
          <w:rFonts w:cs="David"/>
          <w:rtl/>
        </w:rPr>
        <w:t xml:space="preserve"> – 2001</w:t>
      </w:r>
      <w:r w:rsidR="00826CCC" w:rsidRPr="00A228C3">
        <w:rPr>
          <w:rFonts w:cs="David" w:hint="cs"/>
          <w:rtl/>
        </w:rPr>
        <w:t>.</w:t>
      </w:r>
    </w:p>
    <w:p w:rsidR="00826CCC" w:rsidRPr="00A228C3" w:rsidRDefault="00826CCC" w:rsidP="00547C81">
      <w:pPr>
        <w:spacing w:before="120" w:after="120" w:line="276" w:lineRule="auto"/>
        <w:ind w:left="1"/>
        <w:jc w:val="both"/>
        <w:rPr>
          <w:rFonts w:cs="David"/>
          <w:rtl/>
        </w:rPr>
      </w:pPr>
      <w:r w:rsidRPr="00A228C3">
        <w:rPr>
          <w:rFonts w:cs="David"/>
          <w:rtl/>
        </w:rPr>
        <w:t xml:space="preserve">בג"ץ 2303/90 </w:t>
      </w:r>
      <w:proofErr w:type="spellStart"/>
      <w:r w:rsidRPr="00A228C3">
        <w:rPr>
          <w:rFonts w:cs="David"/>
          <w:b/>
          <w:bCs/>
          <w:rtl/>
        </w:rPr>
        <w:t>פיליפוביץ</w:t>
      </w:r>
      <w:proofErr w:type="spellEnd"/>
      <w:r w:rsidRPr="00A228C3">
        <w:rPr>
          <w:rFonts w:cs="David"/>
          <w:b/>
          <w:bCs/>
          <w:rtl/>
        </w:rPr>
        <w:t xml:space="preserve"> נ' רשם החברות</w:t>
      </w:r>
      <w:r w:rsidRPr="00A228C3">
        <w:rPr>
          <w:rFonts w:cs="David"/>
          <w:rtl/>
        </w:rPr>
        <w:t>, פ"ד מו(1) 410</w:t>
      </w:r>
      <w:r w:rsidRPr="00A228C3">
        <w:rPr>
          <w:rFonts w:cs="David" w:hint="cs"/>
          <w:rtl/>
        </w:rPr>
        <w:t>, 426-420 (1992)</w:t>
      </w:r>
      <w:r w:rsidRPr="00A228C3">
        <w:rPr>
          <w:rFonts w:cs="David"/>
          <w:rtl/>
        </w:rPr>
        <w:t>.</w:t>
      </w:r>
      <w:r w:rsidRPr="00A228C3">
        <w:rPr>
          <w:rFonts w:cs="David" w:hint="cs"/>
          <w:rtl/>
        </w:rPr>
        <w:t xml:space="preserve"> </w:t>
      </w:r>
    </w:p>
    <w:p w:rsidR="00826CCC" w:rsidRPr="00A228C3" w:rsidRDefault="00826CCC" w:rsidP="00547C81">
      <w:pPr>
        <w:spacing w:before="120" w:after="120" w:line="276" w:lineRule="auto"/>
        <w:ind w:left="1" w:right="360"/>
        <w:jc w:val="both"/>
        <w:rPr>
          <w:rFonts w:cs="David"/>
          <w:rtl/>
        </w:rPr>
      </w:pPr>
      <w:r w:rsidRPr="00A228C3">
        <w:rPr>
          <w:rFonts w:cs="David" w:hint="cs"/>
          <w:rtl/>
        </w:rPr>
        <w:t>ע"פ</w:t>
      </w:r>
      <w:r w:rsidRPr="00A228C3">
        <w:rPr>
          <w:rFonts w:cs="David" w:hint="cs"/>
          <w:color w:val="FF0000"/>
          <w:rtl/>
        </w:rPr>
        <w:t xml:space="preserve"> </w:t>
      </w:r>
      <w:r w:rsidRPr="00A228C3">
        <w:rPr>
          <w:rFonts w:cs="David" w:hint="cs"/>
          <w:rtl/>
        </w:rPr>
        <w:t xml:space="preserve">4855/02 </w:t>
      </w:r>
      <w:r w:rsidRPr="00A228C3">
        <w:rPr>
          <w:rFonts w:cs="David" w:hint="cs"/>
          <w:b/>
          <w:bCs/>
          <w:rtl/>
        </w:rPr>
        <w:t xml:space="preserve">מדינת ישראל נ' </w:t>
      </w:r>
      <w:proofErr w:type="spellStart"/>
      <w:r w:rsidRPr="00A228C3">
        <w:rPr>
          <w:rFonts w:cs="David" w:hint="cs"/>
          <w:b/>
          <w:bCs/>
          <w:rtl/>
        </w:rPr>
        <w:t>בורוביץ</w:t>
      </w:r>
      <w:proofErr w:type="spellEnd"/>
      <w:r w:rsidRPr="00A228C3">
        <w:rPr>
          <w:rFonts w:cs="David" w:hint="cs"/>
          <w:rtl/>
        </w:rPr>
        <w:t>, פ"ד נט(6) 776, פסקאות 51-37 (2005).</w:t>
      </w:r>
    </w:p>
    <w:p w:rsidR="00826CCC" w:rsidRPr="00A228C3" w:rsidRDefault="00826CCC" w:rsidP="00547C81">
      <w:pPr>
        <w:spacing w:before="120" w:after="120" w:line="276" w:lineRule="auto"/>
        <w:ind w:left="1" w:right="360"/>
        <w:jc w:val="both"/>
        <w:rPr>
          <w:rFonts w:cs="David"/>
          <w:u w:val="single"/>
          <w:rtl/>
        </w:rPr>
      </w:pPr>
      <w:r w:rsidRPr="00A228C3">
        <w:rPr>
          <w:rFonts w:cs="David" w:hint="cs"/>
          <w:u w:val="single"/>
          <w:rtl/>
        </w:rPr>
        <w:t xml:space="preserve">רשות: </w:t>
      </w:r>
    </w:p>
    <w:p w:rsidR="00826CCC" w:rsidRPr="00A228C3" w:rsidRDefault="00826CCC" w:rsidP="00547C81">
      <w:pPr>
        <w:pStyle w:val="ab"/>
        <w:spacing w:before="120" w:after="120" w:line="276" w:lineRule="auto"/>
        <w:ind w:left="1"/>
        <w:rPr>
          <w:sz w:val="24"/>
          <w:szCs w:val="24"/>
          <w:rtl/>
        </w:rPr>
      </w:pPr>
      <w:r w:rsidRPr="00A228C3">
        <w:rPr>
          <w:rFonts w:hint="cs"/>
          <w:sz w:val="24"/>
          <w:szCs w:val="24"/>
          <w:rtl/>
        </w:rPr>
        <w:t>בג</w:t>
      </w:r>
      <w:r w:rsidRPr="00A228C3">
        <w:rPr>
          <w:sz w:val="24"/>
          <w:szCs w:val="24"/>
          <w:rtl/>
        </w:rPr>
        <w:t>"</w:t>
      </w:r>
      <w:r w:rsidRPr="00A228C3">
        <w:rPr>
          <w:rFonts w:hint="cs"/>
          <w:sz w:val="24"/>
          <w:szCs w:val="24"/>
          <w:rtl/>
        </w:rPr>
        <w:t xml:space="preserve">ץ 39/82 </w:t>
      </w:r>
      <w:proofErr w:type="spellStart"/>
      <w:r w:rsidRPr="00A228C3">
        <w:rPr>
          <w:rFonts w:hint="cs"/>
          <w:b/>
          <w:bCs/>
          <w:sz w:val="24"/>
          <w:szCs w:val="24"/>
          <w:rtl/>
        </w:rPr>
        <w:t>הנפלינג</w:t>
      </w:r>
      <w:proofErr w:type="spellEnd"/>
      <w:r w:rsidRPr="00A228C3">
        <w:rPr>
          <w:rFonts w:hint="cs"/>
          <w:b/>
          <w:bCs/>
          <w:sz w:val="24"/>
          <w:szCs w:val="24"/>
          <w:rtl/>
        </w:rPr>
        <w:t xml:space="preserve"> נ' ראש עיריית אשדוד</w:t>
      </w:r>
      <w:r w:rsidRPr="00A228C3">
        <w:rPr>
          <w:rFonts w:hint="cs"/>
          <w:sz w:val="24"/>
          <w:szCs w:val="24"/>
          <w:rtl/>
        </w:rPr>
        <w:t>, פ"ד לו(2) 537, פסק דינו של השופט שמגר (1982).</w:t>
      </w:r>
    </w:p>
    <w:p w:rsidR="00826CCC" w:rsidRPr="00A228C3" w:rsidRDefault="00826CCC" w:rsidP="00547C81">
      <w:pPr>
        <w:spacing w:before="120" w:after="120" w:line="276" w:lineRule="auto"/>
        <w:ind w:left="1" w:right="360"/>
        <w:jc w:val="both"/>
        <w:rPr>
          <w:rFonts w:cs="David"/>
          <w:rtl/>
        </w:rPr>
      </w:pPr>
      <w:r w:rsidRPr="00A228C3">
        <w:rPr>
          <w:rFonts w:cs="David" w:hint="cs"/>
          <w:rtl/>
        </w:rPr>
        <w:t>בג</w:t>
      </w:r>
      <w:r w:rsidRPr="00A228C3">
        <w:rPr>
          <w:rFonts w:cs="David"/>
          <w:rtl/>
        </w:rPr>
        <w:t>"</w:t>
      </w:r>
      <w:r w:rsidRPr="00A228C3">
        <w:rPr>
          <w:rFonts w:cs="David" w:hint="cs"/>
          <w:rtl/>
        </w:rPr>
        <w:t xml:space="preserve">ץ 347/84 </w:t>
      </w:r>
      <w:r w:rsidRPr="00A228C3">
        <w:rPr>
          <w:rFonts w:cs="David" w:hint="cs"/>
          <w:b/>
          <w:bCs/>
          <w:rtl/>
        </w:rPr>
        <w:t>עיריית פתח-תקווה נ' שר הפנים</w:t>
      </w:r>
      <w:r w:rsidRPr="00A228C3">
        <w:rPr>
          <w:rFonts w:cs="David" w:hint="cs"/>
          <w:rtl/>
        </w:rPr>
        <w:t>, פ"ד לט(1) 813 (1985).</w:t>
      </w:r>
    </w:p>
    <w:p w:rsidR="000E5536" w:rsidRPr="00A228C3" w:rsidRDefault="000E5536" w:rsidP="00547C81">
      <w:pPr>
        <w:spacing w:before="120" w:after="120" w:line="276" w:lineRule="auto"/>
        <w:ind w:left="1" w:right="360"/>
        <w:jc w:val="both"/>
        <w:rPr>
          <w:rFonts w:cs="David"/>
          <w:rtl/>
        </w:rPr>
      </w:pPr>
      <w:r w:rsidRPr="00A228C3">
        <w:rPr>
          <w:rFonts w:cs="David"/>
          <w:rtl/>
        </w:rPr>
        <w:t xml:space="preserve">בג"ץ 6300/93 </w:t>
      </w:r>
      <w:r w:rsidRPr="00A228C3">
        <w:rPr>
          <w:rFonts w:cs="David"/>
          <w:b/>
          <w:bCs/>
          <w:rtl/>
        </w:rPr>
        <w:t>המכון להכשרת טוענות בית דין נ' השר לענייני דתות</w:t>
      </w:r>
      <w:r w:rsidRPr="00A228C3">
        <w:rPr>
          <w:rFonts w:cs="David"/>
          <w:rtl/>
        </w:rPr>
        <w:t>, פ"ד מח(4) 441 (1994).</w:t>
      </w:r>
    </w:p>
    <w:p w:rsidR="00826CCC" w:rsidRPr="00A228C3" w:rsidRDefault="00826CCC" w:rsidP="00547C81">
      <w:pPr>
        <w:spacing w:before="120" w:after="120" w:line="276" w:lineRule="auto"/>
        <w:ind w:left="1" w:right="360"/>
        <w:jc w:val="both"/>
        <w:rPr>
          <w:rFonts w:cs="David"/>
          <w:rtl/>
        </w:rPr>
      </w:pPr>
      <w:r w:rsidRPr="00A228C3">
        <w:rPr>
          <w:rFonts w:cs="David"/>
          <w:rtl/>
        </w:rPr>
        <w:t xml:space="preserve">בג"ץ 9486/96 </w:t>
      </w:r>
      <w:r w:rsidRPr="00A228C3">
        <w:rPr>
          <w:rFonts w:cs="David"/>
          <w:b/>
          <w:bCs/>
          <w:rtl/>
        </w:rPr>
        <w:t>איילון נ' ועדת הרישום על-פי חוק הפסיכולוגים, תשל"ז</w:t>
      </w:r>
      <w:r w:rsidRPr="00A228C3">
        <w:rPr>
          <w:rFonts w:cs="David" w:hint="cs"/>
          <w:b/>
          <w:bCs/>
          <w:rtl/>
        </w:rPr>
        <w:t>-1977</w:t>
      </w:r>
      <w:r w:rsidRPr="00A228C3">
        <w:rPr>
          <w:rFonts w:cs="David"/>
          <w:b/>
          <w:bCs/>
          <w:rtl/>
        </w:rPr>
        <w:t>,</w:t>
      </w:r>
      <w:r w:rsidRPr="00A228C3">
        <w:rPr>
          <w:rFonts w:cs="David"/>
          <w:rtl/>
        </w:rPr>
        <w:t xml:space="preserve"> פ"ד נב(1) 166</w:t>
      </w:r>
      <w:r w:rsidRPr="00A228C3">
        <w:rPr>
          <w:rFonts w:cs="David" w:hint="cs"/>
          <w:rtl/>
        </w:rPr>
        <w:t xml:space="preserve"> 182 </w:t>
      </w:r>
      <w:r w:rsidRPr="00A228C3">
        <w:rPr>
          <w:rFonts w:cs="David"/>
          <w:rtl/>
        </w:rPr>
        <w:t>–</w:t>
      </w:r>
      <w:r w:rsidRPr="00A228C3">
        <w:rPr>
          <w:rFonts w:cs="David" w:hint="cs"/>
          <w:rtl/>
        </w:rPr>
        <w:t xml:space="preserve"> 184 (1998)</w:t>
      </w:r>
      <w:r w:rsidRPr="00A228C3">
        <w:rPr>
          <w:rFonts w:cs="David"/>
          <w:rtl/>
        </w:rPr>
        <w:t>.</w:t>
      </w:r>
    </w:p>
    <w:p w:rsidR="000E5536" w:rsidRPr="00A228C3" w:rsidRDefault="000E5536" w:rsidP="00547C81">
      <w:pPr>
        <w:spacing w:before="120" w:after="120" w:line="276" w:lineRule="auto"/>
        <w:ind w:right="360"/>
        <w:jc w:val="both"/>
        <w:rPr>
          <w:rFonts w:cs="David"/>
          <w:rtl/>
        </w:rPr>
      </w:pPr>
      <w:r w:rsidRPr="00A228C3">
        <w:rPr>
          <w:rFonts w:cs="David"/>
          <w:rtl/>
        </w:rPr>
        <w:t>משפט מינהלי, עמ' 192-173</w:t>
      </w:r>
      <w:r w:rsidR="00584A96">
        <w:rPr>
          <w:rFonts w:cs="David" w:hint="cs"/>
          <w:rtl/>
        </w:rPr>
        <w:t>.</w:t>
      </w:r>
    </w:p>
    <w:p w:rsidR="00D15DAE" w:rsidRDefault="00D15DAE" w:rsidP="00547C81">
      <w:pPr>
        <w:spacing w:before="120" w:after="120" w:line="276" w:lineRule="auto"/>
        <w:ind w:left="1"/>
        <w:rPr>
          <w:rFonts w:cs="David"/>
          <w:b/>
          <w:bCs/>
          <w:rtl/>
        </w:rPr>
      </w:pPr>
    </w:p>
    <w:p w:rsidR="00826CCC" w:rsidRPr="00D15DAE" w:rsidRDefault="00826CCC" w:rsidP="00547C81">
      <w:pPr>
        <w:spacing w:before="120" w:after="120" w:line="276" w:lineRule="auto"/>
        <w:ind w:left="1"/>
        <w:rPr>
          <w:rFonts w:cs="David"/>
          <w:b/>
          <w:bCs/>
          <w:rtl/>
        </w:rPr>
      </w:pPr>
      <w:r w:rsidRPr="00D15DAE">
        <w:rPr>
          <w:rFonts w:cs="David"/>
          <w:b/>
          <w:bCs/>
          <w:rtl/>
        </w:rPr>
        <w:t>נטיל</w:t>
      </w:r>
      <w:r w:rsidRPr="00D15DAE">
        <w:rPr>
          <w:rFonts w:cs="David" w:hint="cs"/>
          <w:b/>
          <w:bCs/>
          <w:rtl/>
        </w:rPr>
        <w:t>ת סמכויות</w:t>
      </w:r>
    </w:p>
    <w:p w:rsidR="00826CCC" w:rsidRPr="00A228C3" w:rsidRDefault="001A6766" w:rsidP="00547C81">
      <w:pPr>
        <w:spacing w:before="120" w:after="120" w:line="276" w:lineRule="auto"/>
        <w:ind w:left="1"/>
        <w:jc w:val="both"/>
        <w:rPr>
          <w:rFonts w:cs="David"/>
          <w:rtl/>
        </w:rPr>
      </w:pPr>
      <w:r>
        <w:rPr>
          <w:rFonts w:cs="David"/>
          <w:rtl/>
        </w:rPr>
        <w:t>ס</w:t>
      </w:r>
      <w:r w:rsidR="00826CCC" w:rsidRPr="00A228C3">
        <w:rPr>
          <w:rFonts w:cs="David" w:hint="cs"/>
          <w:rtl/>
        </w:rPr>
        <w:t>'</w:t>
      </w:r>
      <w:r w:rsidR="00826CCC" w:rsidRPr="00A228C3">
        <w:rPr>
          <w:rFonts w:cs="David"/>
          <w:rtl/>
        </w:rPr>
        <w:t xml:space="preserve"> 34</w:t>
      </w:r>
      <w:r w:rsidR="00826CCC" w:rsidRPr="00A228C3">
        <w:rPr>
          <w:rFonts w:cs="David" w:hint="cs"/>
          <w:rtl/>
        </w:rPr>
        <w:t xml:space="preserve"> ל</w:t>
      </w:r>
      <w:r w:rsidR="00826CCC" w:rsidRPr="00A228C3">
        <w:rPr>
          <w:rFonts w:cs="David"/>
          <w:rtl/>
        </w:rPr>
        <w:t>חוק-יסוד: הממשלה</w:t>
      </w:r>
      <w:r w:rsidR="00826CCC" w:rsidRPr="00A228C3">
        <w:rPr>
          <w:rFonts w:cs="David" w:hint="cs"/>
          <w:rtl/>
        </w:rPr>
        <w:t>.</w:t>
      </w:r>
    </w:p>
    <w:p w:rsidR="00826CCC" w:rsidRPr="00A228C3" w:rsidRDefault="001A6766" w:rsidP="00547C81">
      <w:pPr>
        <w:spacing w:before="120" w:after="120" w:line="276" w:lineRule="auto"/>
        <w:ind w:left="1"/>
        <w:jc w:val="both"/>
        <w:rPr>
          <w:rFonts w:cs="David"/>
          <w:rtl/>
        </w:rPr>
      </w:pPr>
      <w:r>
        <w:rPr>
          <w:rFonts w:cs="David"/>
          <w:rtl/>
        </w:rPr>
        <w:t>ס</w:t>
      </w:r>
      <w:r w:rsidR="00826CCC" w:rsidRPr="00A228C3">
        <w:rPr>
          <w:rFonts w:cs="David" w:hint="cs"/>
          <w:rtl/>
        </w:rPr>
        <w:t>'</w:t>
      </w:r>
      <w:r w:rsidR="00826CCC" w:rsidRPr="00A228C3">
        <w:rPr>
          <w:rFonts w:cs="David"/>
          <w:rtl/>
        </w:rPr>
        <w:t xml:space="preserve"> 10(ב)</w:t>
      </w:r>
      <w:r w:rsidR="00826CCC" w:rsidRPr="00A228C3">
        <w:rPr>
          <w:rFonts w:cs="David" w:hint="cs"/>
          <w:rtl/>
        </w:rPr>
        <w:t xml:space="preserve"> </w:t>
      </w:r>
      <w:r w:rsidR="00826CCC" w:rsidRPr="00A228C3">
        <w:rPr>
          <w:rFonts w:cs="David"/>
          <w:rtl/>
        </w:rPr>
        <w:t xml:space="preserve">חוק הממשלה, </w:t>
      </w:r>
      <w:proofErr w:type="spellStart"/>
      <w:r w:rsidR="00826CCC" w:rsidRPr="00A228C3">
        <w:rPr>
          <w:rFonts w:cs="David" w:hint="cs"/>
          <w:rtl/>
        </w:rPr>
        <w:t>ה</w:t>
      </w:r>
      <w:r w:rsidR="00826CCC" w:rsidRPr="00A228C3">
        <w:rPr>
          <w:rFonts w:cs="David"/>
          <w:rtl/>
        </w:rPr>
        <w:t>תשס"א</w:t>
      </w:r>
      <w:proofErr w:type="spellEnd"/>
      <w:r w:rsidR="00826CCC" w:rsidRPr="00A228C3">
        <w:rPr>
          <w:rFonts w:cs="David"/>
          <w:rtl/>
        </w:rPr>
        <w:t xml:space="preserve"> – 2001</w:t>
      </w:r>
      <w:r w:rsidR="00826CCC" w:rsidRPr="00A228C3">
        <w:rPr>
          <w:rFonts w:cs="David" w:hint="cs"/>
          <w:rtl/>
        </w:rPr>
        <w:t>.</w:t>
      </w:r>
      <w:r w:rsidR="00826CCC" w:rsidRPr="00A228C3">
        <w:rPr>
          <w:rFonts w:cs="David"/>
          <w:rtl/>
        </w:rPr>
        <w:t xml:space="preserve"> </w:t>
      </w:r>
    </w:p>
    <w:p w:rsidR="00826CCC" w:rsidRPr="00A228C3" w:rsidRDefault="00826CCC" w:rsidP="00547C81">
      <w:pPr>
        <w:spacing w:before="120" w:after="120" w:line="276" w:lineRule="auto"/>
        <w:ind w:left="1"/>
        <w:jc w:val="both"/>
        <w:rPr>
          <w:rFonts w:cs="David"/>
          <w:rtl/>
        </w:rPr>
      </w:pPr>
      <w:r w:rsidRPr="00A228C3">
        <w:rPr>
          <w:rFonts w:cs="David"/>
          <w:rtl/>
        </w:rPr>
        <w:lastRenderedPageBreak/>
        <w:t xml:space="preserve">בג"ץ 547/84 </w:t>
      </w:r>
      <w:r w:rsidRPr="00A228C3">
        <w:rPr>
          <w:rFonts w:cs="David"/>
          <w:b/>
          <w:bCs/>
          <w:rtl/>
        </w:rPr>
        <w:t>עוף העמק נ' המועצה המקומית רמת ישי</w:t>
      </w:r>
      <w:r w:rsidRPr="00A228C3">
        <w:rPr>
          <w:rFonts w:cs="David"/>
          <w:rtl/>
        </w:rPr>
        <w:t>, פ"ד מ(1) 113, 135-132</w:t>
      </w:r>
      <w:r w:rsidRPr="00A228C3">
        <w:rPr>
          <w:rFonts w:cs="David" w:hint="cs"/>
          <w:rtl/>
        </w:rPr>
        <w:t xml:space="preserve"> (1986).</w:t>
      </w:r>
    </w:p>
    <w:p w:rsidR="000E5536" w:rsidRPr="00A228C3" w:rsidRDefault="00826CCC" w:rsidP="00547C81">
      <w:pPr>
        <w:spacing w:before="120" w:after="120" w:line="276" w:lineRule="auto"/>
        <w:ind w:left="1"/>
        <w:jc w:val="both"/>
        <w:rPr>
          <w:rFonts w:cs="David"/>
          <w:rtl/>
        </w:rPr>
      </w:pPr>
      <w:r w:rsidRPr="00A228C3">
        <w:rPr>
          <w:rFonts w:cs="David"/>
          <w:rtl/>
        </w:rPr>
        <w:t xml:space="preserve">בג"ץ 5016/96 </w:t>
      </w:r>
      <w:r w:rsidRPr="00A228C3">
        <w:rPr>
          <w:rFonts w:cs="David"/>
          <w:b/>
          <w:bCs/>
          <w:rtl/>
        </w:rPr>
        <w:t>חורב נ' שר התחבורה</w:t>
      </w:r>
      <w:r w:rsidRPr="00A228C3">
        <w:rPr>
          <w:rFonts w:cs="David"/>
          <w:rtl/>
        </w:rPr>
        <w:t>, פ"ד נא</w:t>
      </w:r>
      <w:r w:rsidRPr="00A228C3">
        <w:rPr>
          <w:rFonts w:cs="David" w:hint="cs"/>
          <w:rtl/>
        </w:rPr>
        <w:t xml:space="preserve"> </w:t>
      </w:r>
      <w:r w:rsidRPr="00A228C3">
        <w:rPr>
          <w:rFonts w:cs="David"/>
          <w:rtl/>
        </w:rPr>
        <w:t>(4)</w:t>
      </w:r>
      <w:r w:rsidRPr="00A228C3">
        <w:rPr>
          <w:rFonts w:cs="David" w:hint="cs"/>
          <w:rtl/>
        </w:rPr>
        <w:t xml:space="preserve"> </w:t>
      </w:r>
      <w:r w:rsidRPr="00A228C3">
        <w:rPr>
          <w:rFonts w:cs="David"/>
          <w:rtl/>
        </w:rPr>
        <w:t>1</w:t>
      </w:r>
      <w:r w:rsidRPr="00A228C3">
        <w:rPr>
          <w:rFonts w:cs="David" w:hint="cs"/>
          <w:rtl/>
        </w:rPr>
        <w:t>, 89-86 (פסקאות</w:t>
      </w:r>
      <w:r w:rsidRPr="00A228C3">
        <w:rPr>
          <w:rFonts w:cs="David"/>
          <w:rtl/>
        </w:rPr>
        <w:t xml:space="preserve"> </w:t>
      </w:r>
      <w:r w:rsidRPr="00A228C3">
        <w:rPr>
          <w:rFonts w:cs="David" w:hint="cs"/>
          <w:rtl/>
        </w:rPr>
        <w:t>11-9</w:t>
      </w:r>
      <w:r w:rsidRPr="00A228C3">
        <w:rPr>
          <w:rFonts w:cs="David"/>
          <w:rtl/>
        </w:rPr>
        <w:t xml:space="preserve"> לפסק-דינו של השופט אור</w:t>
      </w:r>
      <w:r w:rsidRPr="00A228C3">
        <w:rPr>
          <w:rFonts w:cs="David" w:hint="cs"/>
          <w:rtl/>
        </w:rPr>
        <w:t>) (1997)</w:t>
      </w:r>
      <w:r w:rsidRPr="00A228C3">
        <w:rPr>
          <w:rFonts w:cs="David"/>
          <w:rtl/>
        </w:rPr>
        <w:t>.</w:t>
      </w:r>
    </w:p>
    <w:p w:rsidR="000E5536" w:rsidRPr="00A228C3" w:rsidRDefault="000E5536" w:rsidP="00547C81">
      <w:pPr>
        <w:spacing w:before="120" w:after="120" w:line="276" w:lineRule="auto"/>
        <w:ind w:left="1"/>
        <w:jc w:val="both"/>
        <w:rPr>
          <w:rFonts w:cs="David"/>
          <w:u w:val="single"/>
          <w:rtl/>
        </w:rPr>
      </w:pPr>
      <w:r w:rsidRPr="00A228C3">
        <w:rPr>
          <w:rFonts w:cs="David" w:hint="cs"/>
          <w:u w:val="single"/>
          <w:rtl/>
        </w:rPr>
        <w:t>רשות:</w:t>
      </w:r>
    </w:p>
    <w:p w:rsidR="000E5536" w:rsidRPr="00A228C3" w:rsidRDefault="000E5536" w:rsidP="00547C81">
      <w:pPr>
        <w:spacing w:before="120" w:after="120" w:line="276" w:lineRule="auto"/>
        <w:ind w:left="1"/>
        <w:jc w:val="both"/>
        <w:rPr>
          <w:rFonts w:cs="David"/>
          <w:rtl/>
        </w:rPr>
      </w:pPr>
      <w:r w:rsidRPr="00A228C3">
        <w:rPr>
          <w:rFonts w:cs="David"/>
          <w:rtl/>
        </w:rPr>
        <w:t xml:space="preserve">משפט מינהלי, עמ' 200-195. </w:t>
      </w:r>
    </w:p>
    <w:p w:rsidR="00D15DAE" w:rsidRDefault="00D15DAE" w:rsidP="00547C81">
      <w:pPr>
        <w:spacing w:before="120" w:after="120" w:line="276" w:lineRule="auto"/>
        <w:ind w:left="1"/>
        <w:jc w:val="both"/>
        <w:rPr>
          <w:rFonts w:cs="David"/>
          <w:rtl/>
        </w:rPr>
      </w:pPr>
    </w:p>
    <w:p w:rsidR="00826CCC" w:rsidRPr="00D15DAE" w:rsidRDefault="00826CCC" w:rsidP="00547C81">
      <w:pPr>
        <w:spacing w:before="120" w:after="120" w:line="276" w:lineRule="auto"/>
        <w:ind w:left="1"/>
        <w:jc w:val="both"/>
        <w:rPr>
          <w:rFonts w:cs="David"/>
          <w:b/>
          <w:bCs/>
          <w:rtl/>
        </w:rPr>
      </w:pPr>
      <w:r w:rsidRPr="00A228C3">
        <w:rPr>
          <w:rFonts w:cs="David" w:hint="cs"/>
          <w:rtl/>
        </w:rPr>
        <w:t xml:space="preserve"> </w:t>
      </w:r>
      <w:r w:rsidRPr="00D15DAE">
        <w:rPr>
          <w:rFonts w:cs="David"/>
          <w:b/>
          <w:bCs/>
          <w:rtl/>
        </w:rPr>
        <w:t>העבר</w:t>
      </w:r>
      <w:r w:rsidRPr="00D15DAE">
        <w:rPr>
          <w:rFonts w:cs="David" w:hint="cs"/>
          <w:b/>
          <w:bCs/>
          <w:rtl/>
        </w:rPr>
        <w:t>ת סמכויות</w:t>
      </w:r>
    </w:p>
    <w:p w:rsidR="00826CCC" w:rsidRPr="00A228C3" w:rsidRDefault="001A6766" w:rsidP="00547C81">
      <w:pPr>
        <w:spacing w:before="120" w:after="120" w:line="276" w:lineRule="auto"/>
        <w:ind w:left="1"/>
        <w:jc w:val="both"/>
        <w:rPr>
          <w:rFonts w:cs="David"/>
          <w:rtl/>
        </w:rPr>
      </w:pPr>
      <w:r>
        <w:rPr>
          <w:rFonts w:cs="David"/>
          <w:rtl/>
        </w:rPr>
        <w:t>ס</w:t>
      </w:r>
      <w:r w:rsidR="00826CCC" w:rsidRPr="00A228C3">
        <w:rPr>
          <w:rFonts w:cs="David" w:hint="cs"/>
          <w:rtl/>
        </w:rPr>
        <w:t>'</w:t>
      </w:r>
      <w:r w:rsidR="00826CCC" w:rsidRPr="00A228C3">
        <w:rPr>
          <w:rFonts w:cs="David"/>
          <w:rtl/>
        </w:rPr>
        <w:t xml:space="preserve"> 31</w:t>
      </w:r>
      <w:r w:rsidR="00826CCC" w:rsidRPr="00A228C3">
        <w:rPr>
          <w:rFonts w:cs="David" w:hint="cs"/>
          <w:rtl/>
        </w:rPr>
        <w:t xml:space="preserve"> ל</w:t>
      </w:r>
      <w:r w:rsidR="00826CCC" w:rsidRPr="00A228C3">
        <w:rPr>
          <w:rFonts w:cs="David"/>
          <w:rtl/>
        </w:rPr>
        <w:t>חוק-יסוד: הממשלה</w:t>
      </w:r>
      <w:r w:rsidR="00826CCC" w:rsidRPr="00A228C3">
        <w:rPr>
          <w:rFonts w:cs="David" w:hint="cs"/>
          <w:rtl/>
        </w:rPr>
        <w:t>.</w:t>
      </w:r>
    </w:p>
    <w:p w:rsidR="00826CCC" w:rsidRPr="00A228C3" w:rsidRDefault="001A6766" w:rsidP="00547C81">
      <w:pPr>
        <w:spacing w:before="120" w:after="120" w:line="276" w:lineRule="auto"/>
        <w:jc w:val="both"/>
        <w:rPr>
          <w:rFonts w:cs="David"/>
          <w:rtl/>
        </w:rPr>
      </w:pPr>
      <w:r>
        <w:rPr>
          <w:rFonts w:cs="David"/>
          <w:rtl/>
        </w:rPr>
        <w:t>ס</w:t>
      </w:r>
      <w:r w:rsidR="00826CCC" w:rsidRPr="00A228C3">
        <w:rPr>
          <w:rFonts w:cs="David" w:hint="cs"/>
          <w:rtl/>
        </w:rPr>
        <w:t>'</w:t>
      </w:r>
      <w:r w:rsidR="00826CCC" w:rsidRPr="00A228C3">
        <w:rPr>
          <w:rFonts w:cs="David"/>
          <w:rtl/>
        </w:rPr>
        <w:t xml:space="preserve"> 10(ב)</w:t>
      </w:r>
      <w:r w:rsidR="00826CCC" w:rsidRPr="00A228C3">
        <w:rPr>
          <w:rFonts w:cs="David" w:hint="cs"/>
          <w:rtl/>
        </w:rPr>
        <w:t xml:space="preserve"> ל</w:t>
      </w:r>
      <w:r w:rsidR="00826CCC" w:rsidRPr="00A228C3">
        <w:rPr>
          <w:rFonts w:cs="David"/>
          <w:rtl/>
        </w:rPr>
        <w:t>חוק הממשלה, תשס"א – 2001</w:t>
      </w:r>
      <w:r w:rsidR="00826CCC" w:rsidRPr="00A228C3">
        <w:rPr>
          <w:rFonts w:cs="David" w:hint="cs"/>
          <w:rtl/>
        </w:rPr>
        <w:t>.</w:t>
      </w:r>
    </w:p>
    <w:p w:rsidR="00826CCC" w:rsidRPr="00A228C3" w:rsidRDefault="00826CCC" w:rsidP="00547C81">
      <w:pPr>
        <w:spacing w:before="120" w:after="120" w:line="276" w:lineRule="auto"/>
        <w:jc w:val="both"/>
        <w:rPr>
          <w:rFonts w:cs="David"/>
          <w:rtl/>
        </w:rPr>
      </w:pPr>
      <w:r w:rsidRPr="00A228C3">
        <w:rPr>
          <w:rFonts w:cs="David"/>
          <w:rtl/>
        </w:rPr>
        <w:t xml:space="preserve">בג"ץ 1384/98 </w:t>
      </w:r>
      <w:r w:rsidRPr="00A228C3">
        <w:rPr>
          <w:rFonts w:cs="David"/>
          <w:b/>
          <w:bCs/>
          <w:rtl/>
        </w:rPr>
        <w:t>אבני נ' ראש הממשלה</w:t>
      </w:r>
      <w:r w:rsidRPr="00A228C3">
        <w:rPr>
          <w:rFonts w:cs="David"/>
          <w:rtl/>
        </w:rPr>
        <w:t>, פ"ד נב(5) 206</w:t>
      </w:r>
      <w:r w:rsidRPr="00A228C3">
        <w:rPr>
          <w:rFonts w:cs="David" w:hint="cs"/>
          <w:rtl/>
        </w:rPr>
        <w:t xml:space="preserve"> (1998)</w:t>
      </w:r>
      <w:r w:rsidRPr="00A228C3">
        <w:rPr>
          <w:rFonts w:cs="David"/>
          <w:rtl/>
        </w:rPr>
        <w:t>.</w:t>
      </w:r>
    </w:p>
    <w:p w:rsidR="001D284C" w:rsidRPr="00A228C3" w:rsidRDefault="001D284C" w:rsidP="00547C81">
      <w:pPr>
        <w:spacing w:before="120" w:after="120" w:line="276" w:lineRule="auto"/>
        <w:jc w:val="both"/>
        <w:rPr>
          <w:rFonts w:cs="David"/>
          <w:u w:val="single"/>
          <w:rtl/>
        </w:rPr>
      </w:pPr>
      <w:r w:rsidRPr="00A228C3">
        <w:rPr>
          <w:rFonts w:cs="David" w:hint="cs"/>
          <w:u w:val="single"/>
          <w:rtl/>
        </w:rPr>
        <w:t>רשות:</w:t>
      </w:r>
    </w:p>
    <w:p w:rsidR="001D284C" w:rsidRDefault="001D284C" w:rsidP="00547C81">
      <w:pPr>
        <w:spacing w:before="120" w:after="120" w:line="276" w:lineRule="auto"/>
        <w:jc w:val="both"/>
        <w:rPr>
          <w:rFonts w:cs="David"/>
          <w:rtl/>
        </w:rPr>
      </w:pPr>
      <w:r w:rsidRPr="00A228C3">
        <w:rPr>
          <w:rFonts w:cs="David"/>
          <w:rtl/>
        </w:rPr>
        <w:t>משפט מינהלי, עמ' 195-193</w:t>
      </w:r>
      <w:r w:rsidR="00584A96">
        <w:rPr>
          <w:rFonts w:cs="David" w:hint="cs"/>
          <w:rtl/>
        </w:rPr>
        <w:t>.</w:t>
      </w:r>
    </w:p>
    <w:p w:rsidR="00547C81" w:rsidRPr="00A228C3" w:rsidRDefault="00547C81" w:rsidP="00547C81">
      <w:pPr>
        <w:spacing w:before="120" w:after="120" w:line="276" w:lineRule="auto"/>
        <w:jc w:val="both"/>
        <w:rPr>
          <w:rFonts w:cs="David"/>
          <w:rtl/>
        </w:rPr>
      </w:pPr>
    </w:p>
    <w:p w:rsidR="00826CCC" w:rsidRPr="00D15DAE" w:rsidRDefault="00826CCC" w:rsidP="00547C81">
      <w:pPr>
        <w:pStyle w:val="2"/>
        <w:keepNext w:val="0"/>
        <w:numPr>
          <w:ilvl w:val="0"/>
          <w:numId w:val="1"/>
        </w:numPr>
        <w:spacing w:before="120" w:after="120" w:line="276" w:lineRule="auto"/>
        <w:ind w:left="1" w:firstLine="0"/>
        <w:jc w:val="left"/>
        <w:rPr>
          <w:sz w:val="28"/>
          <w:szCs w:val="28"/>
        </w:rPr>
      </w:pPr>
      <w:r w:rsidRPr="00D15DAE">
        <w:rPr>
          <w:rFonts w:hint="cs"/>
          <w:sz w:val="28"/>
          <w:szCs w:val="28"/>
          <w:rtl/>
        </w:rPr>
        <w:t>הנחיות פנימיות ומדיניות</w:t>
      </w:r>
    </w:p>
    <w:p w:rsidR="00826CCC" w:rsidRPr="00A228C3" w:rsidRDefault="001A6766" w:rsidP="00547C81">
      <w:pPr>
        <w:spacing w:before="120" w:after="120" w:line="276" w:lineRule="auto"/>
        <w:jc w:val="both"/>
        <w:rPr>
          <w:rFonts w:ascii="Arial" w:hAnsi="Arial" w:cs="David"/>
          <w:rtl/>
        </w:rPr>
      </w:pPr>
      <w:r>
        <w:rPr>
          <w:rFonts w:ascii="Arial" w:hAnsi="Arial" w:cs="David" w:hint="cs"/>
          <w:rtl/>
        </w:rPr>
        <w:t>ס' 6(א) ל</w:t>
      </w:r>
      <w:r w:rsidR="00826CCC" w:rsidRPr="00A228C3">
        <w:rPr>
          <w:rFonts w:ascii="Arial" w:hAnsi="Arial" w:cs="David" w:hint="cs"/>
          <w:rtl/>
        </w:rPr>
        <w:t>חוק חופש המידע, התשנ"ח</w:t>
      </w:r>
      <w:r>
        <w:rPr>
          <w:rFonts w:ascii="Arial" w:hAnsi="Arial" w:cs="David" w:hint="cs"/>
          <w:rtl/>
        </w:rPr>
        <w:t>-1998</w:t>
      </w:r>
      <w:r w:rsidR="00826CCC" w:rsidRPr="00A228C3">
        <w:rPr>
          <w:rFonts w:ascii="Arial" w:hAnsi="Arial" w:cs="David" w:hint="cs"/>
          <w:rtl/>
        </w:rPr>
        <w:t>.</w:t>
      </w:r>
    </w:p>
    <w:p w:rsidR="00826CCC" w:rsidRDefault="00826CCC" w:rsidP="00547C81">
      <w:pPr>
        <w:spacing w:before="120" w:after="120" w:line="276" w:lineRule="auto"/>
        <w:jc w:val="both"/>
        <w:rPr>
          <w:rFonts w:ascii="Arial" w:hAnsi="Arial" w:cs="David"/>
          <w:rtl/>
        </w:rPr>
      </w:pPr>
      <w:proofErr w:type="spellStart"/>
      <w:r w:rsidRPr="00A228C3">
        <w:rPr>
          <w:rFonts w:ascii="Arial" w:hAnsi="Arial" w:cs="David"/>
          <w:rtl/>
        </w:rPr>
        <w:t>רע</w:t>
      </w:r>
      <w:r w:rsidRPr="00A228C3">
        <w:rPr>
          <w:rFonts w:ascii="Arial" w:hAnsi="Arial" w:cs="David" w:hint="cs"/>
          <w:rtl/>
        </w:rPr>
        <w:t>"</w:t>
      </w:r>
      <w:r w:rsidRPr="00A228C3">
        <w:rPr>
          <w:rFonts w:ascii="Arial" w:hAnsi="Arial" w:cs="David"/>
          <w:rtl/>
        </w:rPr>
        <w:t>פ</w:t>
      </w:r>
      <w:proofErr w:type="spellEnd"/>
      <w:r w:rsidRPr="00A228C3">
        <w:rPr>
          <w:rFonts w:ascii="Arial" w:hAnsi="Arial" w:cs="David"/>
          <w:rtl/>
        </w:rPr>
        <w:t xml:space="preserve"> 3676/08</w:t>
      </w:r>
      <w:r w:rsidRPr="00A228C3">
        <w:rPr>
          <w:rFonts w:ascii="Arial" w:hAnsi="Arial" w:cs="David"/>
          <w:b/>
          <w:bCs/>
          <w:rtl/>
        </w:rPr>
        <w:t xml:space="preserve"> </w:t>
      </w:r>
      <w:hyperlink r:id="rId8" w:history="1">
        <w:r w:rsidRPr="00A228C3">
          <w:rPr>
            <w:rStyle w:val="Hyperlink"/>
            <w:rFonts w:ascii="Arial" w:hAnsi="Arial" w:cs="David"/>
            <w:b/>
            <w:bCs/>
            <w:color w:val="auto"/>
            <w:u w:val="none"/>
            <w:rtl/>
          </w:rPr>
          <w:t>יניב זנו</w:t>
        </w:r>
      </w:hyperlink>
      <w:r w:rsidRPr="00A228C3">
        <w:rPr>
          <w:rFonts w:ascii="Arial" w:hAnsi="Arial" w:cs="David"/>
          <w:b/>
          <w:bCs/>
        </w:rPr>
        <w:t xml:space="preserve"> </w:t>
      </w:r>
      <w:r w:rsidRPr="00A228C3">
        <w:rPr>
          <w:rFonts w:ascii="Arial" w:hAnsi="Arial" w:cs="David"/>
          <w:b/>
          <w:bCs/>
          <w:rtl/>
        </w:rPr>
        <w:t>נ</w:t>
      </w:r>
      <w:r w:rsidRPr="00A228C3">
        <w:rPr>
          <w:rFonts w:ascii="Arial" w:hAnsi="Arial" w:cs="David" w:hint="cs"/>
          <w:b/>
          <w:bCs/>
          <w:rtl/>
        </w:rPr>
        <w:t>'</w:t>
      </w:r>
      <w:r w:rsidRPr="00A228C3">
        <w:rPr>
          <w:rFonts w:ascii="Arial" w:hAnsi="Arial" w:cs="David"/>
          <w:b/>
          <w:bCs/>
        </w:rPr>
        <w:t xml:space="preserve"> </w:t>
      </w:r>
      <w:hyperlink r:id="rId9" w:history="1">
        <w:r w:rsidRPr="00A228C3">
          <w:rPr>
            <w:rStyle w:val="Hyperlink"/>
            <w:rFonts w:ascii="Arial" w:hAnsi="Arial" w:cs="David"/>
            <w:b/>
            <w:bCs/>
            <w:color w:val="auto"/>
            <w:u w:val="none"/>
            <w:rtl/>
          </w:rPr>
          <w:t>מדינת ישראל</w:t>
        </w:r>
      </w:hyperlink>
      <w:r w:rsidRPr="00A228C3">
        <w:rPr>
          <w:rFonts w:cs="David"/>
        </w:rPr>
        <w:t xml:space="preserve"> </w:t>
      </w:r>
      <w:r w:rsidRPr="00A228C3">
        <w:rPr>
          <w:rFonts w:cs="David" w:hint="cs"/>
          <w:rtl/>
        </w:rPr>
        <w:t>(טרם פורסם)</w:t>
      </w:r>
      <w:r w:rsidRPr="00A228C3">
        <w:rPr>
          <w:rFonts w:ascii="Arial" w:hAnsi="Arial" w:cs="David" w:hint="cs"/>
          <w:rtl/>
        </w:rPr>
        <w:t>, פסקאות 32-37 לפסק-דינו של השופט ג'ובראן (2009).</w:t>
      </w:r>
    </w:p>
    <w:p w:rsidR="00356544" w:rsidRPr="00DE2228" w:rsidRDefault="00DE2228" w:rsidP="00547C81">
      <w:pPr>
        <w:spacing w:before="120" w:after="120" w:line="276" w:lineRule="auto"/>
        <w:jc w:val="both"/>
        <w:rPr>
          <w:rFonts w:cs="David"/>
          <w:b/>
          <w:bCs/>
          <w:rtl/>
        </w:rPr>
      </w:pPr>
      <w:r>
        <w:rPr>
          <w:rFonts w:cs="David" w:hint="cs"/>
          <w:rtl/>
        </w:rPr>
        <w:t xml:space="preserve">בר"מ 7216/18 </w:t>
      </w:r>
      <w:proofErr w:type="spellStart"/>
      <w:r>
        <w:rPr>
          <w:rFonts w:cs="David"/>
          <w:b/>
          <w:bCs/>
        </w:rPr>
        <w:t>AlQasem</w:t>
      </w:r>
      <w:proofErr w:type="spellEnd"/>
      <w:r>
        <w:rPr>
          <w:rFonts w:cs="David" w:hint="cs"/>
          <w:b/>
          <w:bCs/>
          <w:rtl/>
        </w:rPr>
        <w:t xml:space="preserve"> נ' מדינת ישראל </w:t>
      </w:r>
      <w:r w:rsidRPr="00DE2228">
        <w:rPr>
          <w:rFonts w:cs="David" w:hint="cs"/>
          <w:rtl/>
        </w:rPr>
        <w:t>(</w:t>
      </w:r>
      <w:r>
        <w:rPr>
          <w:rFonts w:cs="David" w:hint="cs"/>
          <w:rtl/>
        </w:rPr>
        <w:t>פורסם בנבו, 18.10.2018), פסקאות 3, 10-11, 15 לפסק-דינו של השופט הנדל.</w:t>
      </w:r>
    </w:p>
    <w:p w:rsidR="00826CCC" w:rsidRPr="00A228C3" w:rsidRDefault="00826CCC" w:rsidP="00547C81">
      <w:pPr>
        <w:spacing w:before="120" w:after="120" w:line="276" w:lineRule="auto"/>
        <w:jc w:val="both"/>
        <w:rPr>
          <w:rFonts w:cs="David"/>
          <w:u w:val="single"/>
          <w:rtl/>
        </w:rPr>
      </w:pPr>
      <w:r w:rsidRPr="00A228C3">
        <w:rPr>
          <w:rFonts w:cs="David" w:hint="cs"/>
          <w:u w:val="single"/>
          <w:rtl/>
        </w:rPr>
        <w:t>רשות:</w:t>
      </w:r>
    </w:p>
    <w:p w:rsidR="00826CCC" w:rsidRPr="00A228C3" w:rsidRDefault="00826CCC" w:rsidP="00547C81">
      <w:pPr>
        <w:spacing w:before="120" w:after="120" w:line="276" w:lineRule="auto"/>
        <w:jc w:val="both"/>
        <w:rPr>
          <w:rStyle w:val="Hyperlink"/>
          <w:rFonts w:cs="David"/>
          <w:color w:val="auto"/>
          <w:u w:val="none"/>
          <w:rtl/>
        </w:rPr>
      </w:pPr>
      <w:r w:rsidRPr="00A228C3">
        <w:rPr>
          <w:rFonts w:ascii="Arial" w:hAnsi="Arial" w:cs="David"/>
          <w:rtl/>
        </w:rPr>
        <w:t>ב</w:t>
      </w:r>
      <w:r w:rsidRPr="00A228C3">
        <w:rPr>
          <w:rFonts w:ascii="Arial" w:hAnsi="Arial" w:cs="David" w:hint="cs"/>
          <w:rtl/>
        </w:rPr>
        <w:t>ג"</w:t>
      </w:r>
      <w:r w:rsidRPr="00A228C3">
        <w:rPr>
          <w:rFonts w:ascii="Arial" w:hAnsi="Arial" w:cs="David"/>
          <w:rtl/>
        </w:rPr>
        <w:t xml:space="preserve">ץ 5537/91 </w:t>
      </w:r>
      <w:r w:rsidRPr="00A228C3">
        <w:rPr>
          <w:rFonts w:ascii="Arial" w:hAnsi="Arial" w:cs="David"/>
          <w:b/>
          <w:bCs/>
          <w:rtl/>
        </w:rPr>
        <w:t xml:space="preserve">אפרתי נ' </w:t>
      </w:r>
      <w:proofErr w:type="spellStart"/>
      <w:r w:rsidRPr="00A228C3">
        <w:rPr>
          <w:rFonts w:ascii="Arial" w:hAnsi="Arial" w:cs="David"/>
          <w:b/>
          <w:bCs/>
          <w:rtl/>
        </w:rPr>
        <w:t>אוסטפלד</w:t>
      </w:r>
      <w:proofErr w:type="spellEnd"/>
      <w:r w:rsidRPr="00A228C3">
        <w:rPr>
          <w:rFonts w:ascii="Arial" w:hAnsi="Arial" w:cs="David"/>
          <w:b/>
          <w:bCs/>
          <w:rtl/>
        </w:rPr>
        <w:t xml:space="preserve"> </w:t>
      </w:r>
      <w:r w:rsidRPr="00A228C3">
        <w:rPr>
          <w:rFonts w:ascii="Arial" w:hAnsi="Arial" w:cs="David"/>
          <w:rtl/>
        </w:rPr>
        <w:t>פ</w:t>
      </w:r>
      <w:r w:rsidRPr="00A228C3">
        <w:rPr>
          <w:rFonts w:ascii="Arial" w:hAnsi="Arial" w:cs="David"/>
        </w:rPr>
        <w:t>"</w:t>
      </w:r>
      <w:r w:rsidRPr="00A228C3">
        <w:rPr>
          <w:rFonts w:ascii="Arial" w:hAnsi="Arial" w:cs="David"/>
          <w:rtl/>
        </w:rPr>
        <w:t>ד מו(3) 501 (1992</w:t>
      </w:r>
      <w:r w:rsidRPr="00A228C3">
        <w:rPr>
          <w:rFonts w:ascii="Arial" w:hAnsi="Arial" w:cs="David" w:hint="cs"/>
          <w:rtl/>
        </w:rPr>
        <w:t>)</w:t>
      </w:r>
    </w:p>
    <w:p w:rsidR="00826CCC" w:rsidRPr="00A228C3" w:rsidRDefault="00826CCC" w:rsidP="00547C81">
      <w:pPr>
        <w:spacing w:before="120" w:after="120" w:line="276" w:lineRule="auto"/>
        <w:jc w:val="both"/>
        <w:rPr>
          <w:rStyle w:val="Hyperlink"/>
          <w:rFonts w:ascii="Arial" w:hAnsi="Arial" w:cs="David"/>
          <w:color w:val="auto"/>
          <w:u w:val="none"/>
          <w:rtl/>
        </w:rPr>
      </w:pPr>
      <w:r w:rsidRPr="00A228C3">
        <w:rPr>
          <w:rStyle w:val="Hyperlink"/>
          <w:rFonts w:cs="David"/>
          <w:color w:val="auto"/>
          <w:u w:val="none"/>
          <w:rtl/>
        </w:rPr>
        <w:t>בג</w:t>
      </w:r>
      <w:r w:rsidRPr="00A228C3">
        <w:rPr>
          <w:rStyle w:val="Hyperlink"/>
          <w:rFonts w:cs="David" w:hint="cs"/>
          <w:color w:val="auto"/>
          <w:u w:val="none"/>
          <w:rtl/>
        </w:rPr>
        <w:t>"</w:t>
      </w:r>
      <w:r w:rsidRPr="00A228C3">
        <w:rPr>
          <w:rStyle w:val="Hyperlink"/>
          <w:rFonts w:cs="David"/>
          <w:color w:val="auto"/>
          <w:u w:val="none"/>
          <w:rtl/>
        </w:rPr>
        <w:t xml:space="preserve">ץ 59/88 </w:t>
      </w:r>
      <w:r w:rsidRPr="00584A96">
        <w:rPr>
          <w:rStyle w:val="Hyperlink"/>
          <w:rFonts w:cs="David"/>
          <w:bCs/>
          <w:color w:val="auto"/>
          <w:u w:val="none"/>
          <w:rtl/>
        </w:rPr>
        <w:t>צבן נ' שר האוצר</w:t>
      </w:r>
      <w:r w:rsidRPr="00A228C3">
        <w:rPr>
          <w:rStyle w:val="Hyperlink"/>
          <w:rFonts w:cs="David"/>
          <w:color w:val="auto"/>
          <w:u w:val="none"/>
          <w:rtl/>
        </w:rPr>
        <w:t xml:space="preserve"> פ</w:t>
      </w:r>
      <w:r w:rsidRPr="00A228C3">
        <w:rPr>
          <w:rStyle w:val="Hyperlink"/>
          <w:rFonts w:cs="David"/>
          <w:color w:val="auto"/>
          <w:u w:val="none"/>
        </w:rPr>
        <w:t>"</w:t>
      </w:r>
      <w:r w:rsidRPr="00A228C3">
        <w:rPr>
          <w:rStyle w:val="Hyperlink"/>
          <w:rFonts w:cs="David"/>
          <w:color w:val="auto"/>
          <w:u w:val="none"/>
          <w:rtl/>
        </w:rPr>
        <w:t xml:space="preserve">ד </w:t>
      </w:r>
      <w:proofErr w:type="spellStart"/>
      <w:r w:rsidRPr="00A228C3">
        <w:rPr>
          <w:rStyle w:val="Hyperlink"/>
          <w:rFonts w:cs="David"/>
          <w:color w:val="auto"/>
          <w:u w:val="none"/>
          <w:rtl/>
        </w:rPr>
        <w:t>מב</w:t>
      </w:r>
      <w:proofErr w:type="spellEnd"/>
      <w:r w:rsidRPr="00A228C3">
        <w:rPr>
          <w:rStyle w:val="Hyperlink"/>
          <w:rFonts w:cs="David"/>
          <w:color w:val="auto"/>
          <w:u w:val="none"/>
          <w:rtl/>
        </w:rPr>
        <w:t>(4) 705</w:t>
      </w:r>
      <w:r w:rsidRPr="00A228C3">
        <w:rPr>
          <w:rStyle w:val="Hyperlink"/>
          <w:rFonts w:cs="David" w:hint="cs"/>
          <w:color w:val="auto"/>
          <w:u w:val="none"/>
          <w:rtl/>
        </w:rPr>
        <w:t xml:space="preserve"> (1989)</w:t>
      </w:r>
    </w:p>
    <w:p w:rsidR="00826CCC" w:rsidRPr="00A228C3" w:rsidRDefault="00826CCC" w:rsidP="00547C81">
      <w:pPr>
        <w:spacing w:before="120" w:after="120" w:line="276" w:lineRule="auto"/>
        <w:jc w:val="both"/>
        <w:rPr>
          <w:rFonts w:cs="David"/>
          <w:rtl/>
        </w:rPr>
      </w:pPr>
      <w:r w:rsidRPr="00A228C3">
        <w:rPr>
          <w:rFonts w:ascii="Arial" w:hAnsi="Arial" w:cs="David"/>
          <w:rtl/>
        </w:rPr>
        <w:t>בג</w:t>
      </w:r>
      <w:r w:rsidRPr="00A228C3">
        <w:rPr>
          <w:rFonts w:ascii="Arial" w:hAnsi="Arial" w:cs="David" w:hint="cs"/>
          <w:rtl/>
        </w:rPr>
        <w:t>"</w:t>
      </w:r>
      <w:r w:rsidRPr="00A228C3">
        <w:rPr>
          <w:rFonts w:ascii="Arial" w:hAnsi="Arial" w:cs="David"/>
          <w:rtl/>
        </w:rPr>
        <w:t xml:space="preserve">ץ 3930/94 </w:t>
      </w:r>
      <w:proofErr w:type="spellStart"/>
      <w:r w:rsidRPr="00A228C3">
        <w:rPr>
          <w:rFonts w:ascii="Arial" w:hAnsi="Arial" w:cs="David"/>
          <w:b/>
          <w:bCs/>
          <w:rtl/>
        </w:rPr>
        <w:t>ג'זמאווי</w:t>
      </w:r>
      <w:proofErr w:type="spellEnd"/>
      <w:r w:rsidRPr="00A228C3">
        <w:rPr>
          <w:rFonts w:ascii="Arial" w:hAnsi="Arial" w:cs="David"/>
          <w:b/>
          <w:bCs/>
          <w:rtl/>
        </w:rPr>
        <w:t xml:space="preserve"> נ' שר הבריאות</w:t>
      </w:r>
      <w:r w:rsidRPr="00A228C3">
        <w:rPr>
          <w:rFonts w:ascii="Arial" w:hAnsi="Arial" w:cs="David"/>
          <w:rtl/>
        </w:rPr>
        <w:t xml:space="preserve"> פ</w:t>
      </w:r>
      <w:r w:rsidRPr="00A228C3">
        <w:rPr>
          <w:rFonts w:ascii="Arial" w:hAnsi="Arial" w:cs="David"/>
        </w:rPr>
        <w:t>"</w:t>
      </w:r>
      <w:r w:rsidRPr="00A228C3">
        <w:rPr>
          <w:rFonts w:ascii="Arial" w:hAnsi="Arial" w:cs="David"/>
          <w:rtl/>
        </w:rPr>
        <w:t>ד מח(4) 778</w:t>
      </w:r>
      <w:r w:rsidRPr="00A228C3">
        <w:rPr>
          <w:rFonts w:ascii="Arial" w:hAnsi="Arial" w:cs="David" w:hint="cs"/>
          <w:rtl/>
        </w:rPr>
        <w:t xml:space="preserve">, פסקאות 13-18 לפסק דינה של השופטת </w:t>
      </w:r>
      <w:proofErr w:type="spellStart"/>
      <w:r w:rsidRPr="00A228C3">
        <w:rPr>
          <w:rFonts w:ascii="Arial" w:hAnsi="Arial" w:cs="David" w:hint="cs"/>
          <w:rtl/>
        </w:rPr>
        <w:t>שטרסברג</w:t>
      </w:r>
      <w:proofErr w:type="spellEnd"/>
      <w:r w:rsidRPr="00A228C3">
        <w:rPr>
          <w:rFonts w:ascii="Arial" w:hAnsi="Arial" w:cs="David" w:hint="cs"/>
          <w:rtl/>
        </w:rPr>
        <w:t xml:space="preserve">-כהן </w:t>
      </w:r>
      <w:r w:rsidRPr="00A228C3">
        <w:rPr>
          <w:rFonts w:ascii="Arial" w:hAnsi="Arial" w:cs="David"/>
          <w:rtl/>
        </w:rPr>
        <w:t xml:space="preserve"> (1994</w:t>
      </w:r>
      <w:r w:rsidRPr="00A228C3">
        <w:rPr>
          <w:rFonts w:ascii="Arial" w:hAnsi="Arial" w:cs="David"/>
        </w:rPr>
        <w:t>(</w:t>
      </w:r>
      <w:r w:rsidRPr="00A228C3">
        <w:rPr>
          <w:rFonts w:ascii="Arial" w:hAnsi="Arial" w:cs="David" w:hint="cs"/>
          <w:rtl/>
        </w:rPr>
        <w:t>.</w:t>
      </w:r>
    </w:p>
    <w:p w:rsidR="00826CCC" w:rsidRPr="00A228C3" w:rsidRDefault="00826CCC" w:rsidP="00547C81">
      <w:pPr>
        <w:spacing w:before="120" w:after="120" w:line="276" w:lineRule="auto"/>
        <w:jc w:val="both"/>
        <w:rPr>
          <w:rFonts w:cs="David"/>
          <w:rtl/>
        </w:rPr>
      </w:pPr>
      <w:r w:rsidRPr="00A228C3">
        <w:rPr>
          <w:rFonts w:ascii="Arial" w:hAnsi="Arial" w:cs="David"/>
          <w:rtl/>
        </w:rPr>
        <w:t xml:space="preserve">בג"ץ 3081/95 </w:t>
      </w:r>
      <w:r w:rsidRPr="00A228C3">
        <w:rPr>
          <w:rFonts w:ascii="Arial" w:hAnsi="Arial" w:cs="David"/>
          <w:b/>
          <w:bCs/>
          <w:rtl/>
        </w:rPr>
        <w:t>רומיאו נ' המועצה המדעית של ההסתדרות הרפואית בישראל</w:t>
      </w:r>
      <w:r w:rsidRPr="00A228C3">
        <w:rPr>
          <w:rFonts w:ascii="Arial" w:hAnsi="Arial" w:cs="David" w:hint="cs"/>
          <w:b/>
          <w:bCs/>
          <w:rtl/>
        </w:rPr>
        <w:t>,</w:t>
      </w:r>
      <w:r w:rsidRPr="00A228C3">
        <w:rPr>
          <w:rFonts w:ascii="Arial" w:hAnsi="Arial" w:cs="David" w:hint="cs"/>
          <w:rtl/>
        </w:rPr>
        <w:t xml:space="preserve"> </w:t>
      </w:r>
      <w:r w:rsidRPr="00A228C3">
        <w:rPr>
          <w:rFonts w:ascii="Arial" w:hAnsi="Arial" w:cs="David"/>
          <w:rtl/>
        </w:rPr>
        <w:t>פ</w:t>
      </w:r>
      <w:r w:rsidRPr="00A228C3">
        <w:rPr>
          <w:rFonts w:ascii="Arial" w:hAnsi="Arial" w:cs="David"/>
        </w:rPr>
        <w:t>"</w:t>
      </w:r>
      <w:r w:rsidRPr="00A228C3">
        <w:rPr>
          <w:rFonts w:ascii="Arial" w:hAnsi="Arial" w:cs="David"/>
          <w:rtl/>
        </w:rPr>
        <w:t>ד נ(2) 177</w:t>
      </w:r>
      <w:r w:rsidRPr="00A228C3">
        <w:rPr>
          <w:rFonts w:cs="David" w:hint="cs"/>
          <w:rtl/>
        </w:rPr>
        <w:t xml:space="preserve"> (1996)</w:t>
      </w:r>
    </w:p>
    <w:p w:rsidR="00826CCC" w:rsidRPr="00A228C3" w:rsidRDefault="00826CCC" w:rsidP="00547C81">
      <w:pPr>
        <w:spacing w:before="120" w:after="120" w:line="276" w:lineRule="auto"/>
        <w:jc w:val="both"/>
        <w:rPr>
          <w:rFonts w:cs="David"/>
          <w:rtl/>
        </w:rPr>
      </w:pPr>
      <w:proofErr w:type="spellStart"/>
      <w:r w:rsidRPr="00A228C3">
        <w:rPr>
          <w:rFonts w:ascii="Arial" w:hAnsi="Arial" w:cs="David"/>
          <w:rtl/>
        </w:rPr>
        <w:t>דנג</w:t>
      </w:r>
      <w:r w:rsidRPr="00A228C3">
        <w:rPr>
          <w:rFonts w:ascii="Arial" w:hAnsi="Arial" w:cs="David" w:hint="cs"/>
          <w:rtl/>
        </w:rPr>
        <w:t>"</w:t>
      </w:r>
      <w:r w:rsidRPr="00A228C3">
        <w:rPr>
          <w:rFonts w:ascii="Arial" w:hAnsi="Arial" w:cs="David"/>
          <w:rtl/>
        </w:rPr>
        <w:t>ץ</w:t>
      </w:r>
      <w:proofErr w:type="spellEnd"/>
      <w:r w:rsidRPr="00A228C3">
        <w:rPr>
          <w:rFonts w:ascii="Arial" w:hAnsi="Arial" w:cs="David"/>
          <w:rtl/>
        </w:rPr>
        <w:t xml:space="preserve"> 10350/02 </w:t>
      </w:r>
      <w:hyperlink r:id="rId10" w:history="1">
        <w:r w:rsidRPr="00584A96">
          <w:rPr>
            <w:rStyle w:val="Hyperlink"/>
            <w:rFonts w:ascii="Arial" w:hAnsi="Arial" w:cs="David"/>
            <w:b/>
            <w:bCs/>
            <w:color w:val="auto"/>
            <w:u w:val="none"/>
            <w:rtl/>
          </w:rPr>
          <w:t>שר הפנים</w:t>
        </w:r>
      </w:hyperlink>
      <w:r w:rsidRPr="00584A96">
        <w:rPr>
          <w:rFonts w:ascii="Arial" w:hAnsi="Arial" w:cs="David"/>
          <w:b/>
          <w:bCs/>
        </w:rPr>
        <w:t xml:space="preserve"> </w:t>
      </w:r>
      <w:r w:rsidRPr="00584A96">
        <w:rPr>
          <w:rFonts w:ascii="Arial" w:hAnsi="Arial" w:cs="David"/>
          <w:b/>
          <w:bCs/>
          <w:rtl/>
        </w:rPr>
        <w:t>נ</w:t>
      </w:r>
      <w:r w:rsidRPr="00584A96">
        <w:rPr>
          <w:rFonts w:ascii="Arial" w:hAnsi="Arial" w:cs="David"/>
          <w:b/>
          <w:bCs/>
        </w:rPr>
        <w:t xml:space="preserve">' </w:t>
      </w:r>
      <w:hyperlink r:id="rId11" w:history="1">
        <w:proofErr w:type="spellStart"/>
        <w:r w:rsidRPr="00584A96">
          <w:rPr>
            <w:rStyle w:val="Hyperlink"/>
            <w:rFonts w:ascii="Arial" w:hAnsi="Arial" w:cs="David"/>
            <w:b/>
            <w:bCs/>
            <w:color w:val="auto"/>
            <w:u w:val="none"/>
            <w:rtl/>
          </w:rPr>
          <w:t>עדנאן</w:t>
        </w:r>
        <w:proofErr w:type="spellEnd"/>
        <w:r w:rsidRPr="00584A96">
          <w:rPr>
            <w:rStyle w:val="Hyperlink"/>
            <w:rFonts w:ascii="Arial" w:hAnsi="Arial" w:cs="David"/>
            <w:b/>
            <w:bCs/>
            <w:color w:val="auto"/>
            <w:u w:val="none"/>
            <w:rtl/>
          </w:rPr>
          <w:t xml:space="preserve"> מטר – חבר המועצה המקומית כפר </w:t>
        </w:r>
        <w:proofErr w:type="spellStart"/>
        <w:r w:rsidRPr="00584A96">
          <w:rPr>
            <w:rStyle w:val="Hyperlink"/>
            <w:rFonts w:ascii="Arial" w:hAnsi="Arial" w:cs="David"/>
            <w:b/>
            <w:bCs/>
            <w:color w:val="auto"/>
            <w:u w:val="none"/>
            <w:rtl/>
          </w:rPr>
          <w:t>כנא</w:t>
        </w:r>
        <w:proofErr w:type="spellEnd"/>
      </w:hyperlink>
      <w:r w:rsidRPr="00A228C3">
        <w:rPr>
          <w:rFonts w:ascii="Arial" w:hAnsi="Arial" w:cs="David" w:hint="cs"/>
          <w:rtl/>
        </w:rPr>
        <w:t xml:space="preserve">, פ"ד </w:t>
      </w:r>
      <w:r w:rsidRPr="00A228C3">
        <w:rPr>
          <w:rFonts w:ascii="Arial" w:hAnsi="Arial" w:cs="David"/>
          <w:rtl/>
        </w:rPr>
        <w:t>נח(3) 255, פסקאות 20-19 לפסק דינו של השופט חשין</w:t>
      </w:r>
      <w:r w:rsidRPr="00A228C3">
        <w:rPr>
          <w:rFonts w:ascii="Arial" w:hAnsi="Arial" w:cs="David" w:hint="cs"/>
          <w:rtl/>
        </w:rPr>
        <w:t xml:space="preserve"> (2004)</w:t>
      </w:r>
      <w:r w:rsidRPr="00A228C3">
        <w:rPr>
          <w:rFonts w:ascii="Arial" w:hAnsi="Arial" w:cs="David"/>
        </w:rPr>
        <w:t>.</w:t>
      </w:r>
    </w:p>
    <w:p w:rsidR="00450827" w:rsidRPr="00A228C3" w:rsidRDefault="00450827" w:rsidP="00547C81">
      <w:pPr>
        <w:spacing w:before="120" w:after="120" w:line="276" w:lineRule="auto"/>
        <w:jc w:val="both"/>
        <w:rPr>
          <w:rFonts w:cs="David"/>
          <w:color w:val="0000FF"/>
          <w:rtl/>
        </w:rPr>
      </w:pPr>
      <w:r w:rsidRPr="00A228C3">
        <w:rPr>
          <w:rFonts w:cs="David"/>
          <w:rtl/>
        </w:rPr>
        <w:t>משפט מינהלי, עמ' 258-201</w:t>
      </w:r>
      <w:r w:rsidRPr="00A228C3">
        <w:rPr>
          <w:rFonts w:cs="David"/>
          <w:color w:val="0000FF"/>
          <w:rtl/>
        </w:rPr>
        <w:t>.</w:t>
      </w:r>
    </w:p>
    <w:p w:rsidR="00450827" w:rsidRPr="00A228C3" w:rsidRDefault="00450827" w:rsidP="00547C81">
      <w:pPr>
        <w:spacing w:before="120" w:after="120" w:line="276" w:lineRule="auto"/>
        <w:ind w:left="1"/>
        <w:jc w:val="both"/>
        <w:rPr>
          <w:rFonts w:cs="David"/>
          <w:color w:val="0000FF"/>
          <w:rtl/>
        </w:rPr>
      </w:pPr>
    </w:p>
    <w:p w:rsidR="00826CCC" w:rsidRDefault="00826CCC" w:rsidP="00547C81">
      <w:pPr>
        <w:pStyle w:val="1"/>
        <w:numPr>
          <w:ilvl w:val="0"/>
          <w:numId w:val="2"/>
        </w:numPr>
        <w:spacing w:before="120" w:after="120" w:line="276" w:lineRule="auto"/>
        <w:jc w:val="center"/>
        <w:rPr>
          <w:rFonts w:cs="David"/>
          <w:sz w:val="32"/>
          <w:szCs w:val="32"/>
          <w:rtl/>
        </w:rPr>
      </w:pPr>
      <w:r w:rsidRPr="00D15DAE">
        <w:rPr>
          <w:rFonts w:cs="David" w:hint="cs"/>
          <w:sz w:val="32"/>
          <w:szCs w:val="32"/>
          <w:rtl/>
        </w:rPr>
        <w:t xml:space="preserve">ההליך </w:t>
      </w:r>
      <w:proofErr w:type="spellStart"/>
      <w:r w:rsidRPr="00D15DAE">
        <w:rPr>
          <w:rFonts w:cs="David" w:hint="cs"/>
          <w:sz w:val="32"/>
          <w:szCs w:val="32"/>
          <w:rtl/>
        </w:rPr>
        <w:t>המינהלי</w:t>
      </w:r>
      <w:proofErr w:type="spellEnd"/>
    </w:p>
    <w:p w:rsidR="00D75EAA" w:rsidRPr="00D75EAA" w:rsidRDefault="00D75EAA" w:rsidP="00D75EAA"/>
    <w:p w:rsidR="00826CCC" w:rsidRPr="00D15DAE" w:rsidRDefault="00826CCC" w:rsidP="00547C81">
      <w:pPr>
        <w:pStyle w:val="2"/>
        <w:keepNext w:val="0"/>
        <w:numPr>
          <w:ilvl w:val="0"/>
          <w:numId w:val="1"/>
        </w:numPr>
        <w:spacing w:before="120" w:after="120" w:line="276" w:lineRule="auto"/>
        <w:ind w:left="1" w:firstLine="0"/>
        <w:jc w:val="left"/>
        <w:rPr>
          <w:sz w:val="28"/>
          <w:szCs w:val="28"/>
        </w:rPr>
      </w:pPr>
      <w:r w:rsidRPr="00D15DAE">
        <w:rPr>
          <w:rFonts w:hint="cs"/>
          <w:sz w:val="28"/>
          <w:szCs w:val="28"/>
          <w:rtl/>
        </w:rPr>
        <w:t xml:space="preserve">התשתית העובדתית ו"מבחן הראיה </w:t>
      </w:r>
      <w:proofErr w:type="spellStart"/>
      <w:r w:rsidRPr="00D15DAE">
        <w:rPr>
          <w:rFonts w:hint="cs"/>
          <w:sz w:val="28"/>
          <w:szCs w:val="28"/>
          <w:rtl/>
        </w:rPr>
        <w:t>המינהלית</w:t>
      </w:r>
      <w:proofErr w:type="spellEnd"/>
      <w:r w:rsidRPr="00D15DAE">
        <w:rPr>
          <w:rFonts w:hint="cs"/>
          <w:sz w:val="28"/>
          <w:szCs w:val="28"/>
          <w:rtl/>
        </w:rPr>
        <w:t>"</w:t>
      </w:r>
    </w:p>
    <w:p w:rsidR="00826CCC" w:rsidRPr="00A228C3" w:rsidRDefault="001A6766" w:rsidP="00547C81">
      <w:pPr>
        <w:spacing w:before="120" w:after="120" w:line="276" w:lineRule="auto"/>
        <w:jc w:val="both"/>
        <w:rPr>
          <w:rFonts w:cs="David"/>
        </w:rPr>
      </w:pPr>
      <w:r>
        <w:rPr>
          <w:rFonts w:cs="David" w:hint="cs"/>
          <w:rtl/>
        </w:rPr>
        <w:t>ס</w:t>
      </w:r>
      <w:r w:rsidR="00826CCC" w:rsidRPr="00A228C3">
        <w:rPr>
          <w:rFonts w:cs="David" w:hint="cs"/>
          <w:rtl/>
        </w:rPr>
        <w:t xml:space="preserve">' 21 לחוק בתי דין מנהליים, </w:t>
      </w:r>
      <w:proofErr w:type="spellStart"/>
      <w:r w:rsidR="00826CCC" w:rsidRPr="00A228C3">
        <w:rPr>
          <w:rFonts w:cs="David" w:hint="cs"/>
          <w:rtl/>
        </w:rPr>
        <w:t>התשנ"ב</w:t>
      </w:r>
      <w:proofErr w:type="spellEnd"/>
      <w:r w:rsidR="00826CCC" w:rsidRPr="00A228C3">
        <w:rPr>
          <w:rFonts w:cs="David" w:hint="cs"/>
          <w:rtl/>
        </w:rPr>
        <w:t xml:space="preserve"> – 1992.</w:t>
      </w:r>
    </w:p>
    <w:p w:rsidR="00826CCC" w:rsidRPr="00A228C3" w:rsidRDefault="00826CCC" w:rsidP="00547C81">
      <w:pPr>
        <w:spacing w:before="120" w:after="120" w:line="276" w:lineRule="auto"/>
        <w:jc w:val="both"/>
        <w:rPr>
          <w:rFonts w:cs="David"/>
          <w:color w:val="0000FF"/>
          <w:rtl/>
        </w:rPr>
      </w:pPr>
      <w:r w:rsidRPr="00A228C3">
        <w:rPr>
          <w:rFonts w:cs="David" w:hint="cs"/>
          <w:rtl/>
        </w:rPr>
        <w:t>בג</w:t>
      </w:r>
      <w:r w:rsidRPr="00A228C3">
        <w:rPr>
          <w:rFonts w:cs="David"/>
          <w:rtl/>
        </w:rPr>
        <w:t>"</w:t>
      </w:r>
      <w:r w:rsidRPr="00A228C3">
        <w:rPr>
          <w:rFonts w:cs="David" w:hint="cs"/>
          <w:rtl/>
        </w:rPr>
        <w:t xml:space="preserve">ץ 297/82 </w:t>
      </w:r>
      <w:r w:rsidRPr="00A228C3">
        <w:rPr>
          <w:rFonts w:cs="David" w:hint="cs"/>
          <w:b/>
          <w:bCs/>
          <w:rtl/>
        </w:rPr>
        <w:t>ברגר נ' שר הפנים</w:t>
      </w:r>
      <w:r w:rsidRPr="00A228C3">
        <w:rPr>
          <w:rFonts w:cs="David" w:hint="cs"/>
          <w:rtl/>
        </w:rPr>
        <w:t xml:space="preserve">, פ"ד </w:t>
      </w:r>
      <w:proofErr w:type="spellStart"/>
      <w:r w:rsidRPr="00A228C3">
        <w:rPr>
          <w:rFonts w:cs="David" w:hint="cs"/>
          <w:rtl/>
        </w:rPr>
        <w:t>לז</w:t>
      </w:r>
      <w:proofErr w:type="spellEnd"/>
      <w:r w:rsidRPr="00A228C3">
        <w:rPr>
          <w:rFonts w:cs="David" w:hint="cs"/>
          <w:rtl/>
        </w:rPr>
        <w:t>(3) 29, 37-36, 49-48, 55-54 (1983).</w:t>
      </w:r>
      <w:r w:rsidRPr="00A228C3">
        <w:rPr>
          <w:rFonts w:cs="David" w:hint="cs"/>
          <w:color w:val="0000FF"/>
          <w:rtl/>
        </w:rPr>
        <w:t xml:space="preserve"> </w:t>
      </w:r>
    </w:p>
    <w:p w:rsidR="00826CCC" w:rsidRPr="00A228C3" w:rsidRDefault="00826CCC" w:rsidP="00547C81">
      <w:pPr>
        <w:spacing w:before="120" w:after="120" w:line="276" w:lineRule="auto"/>
        <w:jc w:val="both"/>
        <w:rPr>
          <w:rFonts w:ascii="Arial" w:hAnsi="Arial" w:cs="David"/>
          <w:rtl/>
        </w:rPr>
      </w:pPr>
      <w:r w:rsidRPr="00A228C3">
        <w:rPr>
          <w:rFonts w:ascii="Arial" w:hAnsi="Arial" w:cs="David"/>
          <w:rtl/>
        </w:rPr>
        <w:t>בג”ץ 987/</w:t>
      </w:r>
      <w:r w:rsidRPr="00A228C3">
        <w:rPr>
          <w:rFonts w:cs="David"/>
          <w:rtl/>
        </w:rPr>
        <w:t>94</w:t>
      </w:r>
      <w:r w:rsidRPr="00A228C3">
        <w:rPr>
          <w:rFonts w:ascii="Arial" w:hAnsi="Arial" w:cs="David"/>
          <w:rtl/>
        </w:rPr>
        <w:t xml:space="preserve"> </w:t>
      </w:r>
      <w:proofErr w:type="spellStart"/>
      <w:r w:rsidRPr="00A228C3">
        <w:rPr>
          <w:rFonts w:ascii="Arial" w:hAnsi="Arial" w:cs="David"/>
          <w:b/>
          <w:bCs/>
          <w:rtl/>
        </w:rPr>
        <w:t>יורונט</w:t>
      </w:r>
      <w:proofErr w:type="spellEnd"/>
      <w:r w:rsidRPr="00A228C3">
        <w:rPr>
          <w:rFonts w:ascii="Arial" w:hAnsi="Arial" w:cs="David"/>
          <w:b/>
          <w:bCs/>
          <w:rtl/>
        </w:rPr>
        <w:t xml:space="preserve"> קווי זהב (1992) בע"מ נ' שרת התקשורת</w:t>
      </w:r>
      <w:r w:rsidRPr="00A228C3">
        <w:rPr>
          <w:rFonts w:ascii="Arial" w:hAnsi="Arial" w:cs="David"/>
          <w:rtl/>
        </w:rPr>
        <w:t>, פ"ד מח(5) 412, פסקאות 6-1, 12-11, 19, 27 לפסק הדין של השופט זמיר</w:t>
      </w:r>
      <w:r w:rsidRPr="00A228C3">
        <w:rPr>
          <w:rFonts w:ascii="Arial" w:hAnsi="Arial" w:cs="David" w:hint="cs"/>
          <w:rtl/>
        </w:rPr>
        <w:t xml:space="preserve">, </w:t>
      </w:r>
      <w:r w:rsidRPr="00A228C3">
        <w:rPr>
          <w:rFonts w:ascii="Arial" w:hAnsi="Arial" w:cs="David"/>
          <w:rtl/>
        </w:rPr>
        <w:t>פסקה 1 לפסק הדין של השופט קדמי (1994).</w:t>
      </w:r>
    </w:p>
    <w:p w:rsidR="00826CCC" w:rsidRPr="00A228C3" w:rsidRDefault="00826CCC" w:rsidP="00547C81">
      <w:pPr>
        <w:spacing w:before="120" w:after="120" w:line="276" w:lineRule="auto"/>
        <w:rPr>
          <w:rFonts w:cs="David"/>
          <w:u w:val="single"/>
          <w:rtl/>
        </w:rPr>
      </w:pPr>
      <w:r w:rsidRPr="00A228C3">
        <w:rPr>
          <w:rFonts w:cs="David" w:hint="cs"/>
          <w:u w:val="single"/>
          <w:rtl/>
        </w:rPr>
        <w:lastRenderedPageBreak/>
        <w:t>רשות:</w:t>
      </w:r>
    </w:p>
    <w:p w:rsidR="00826CCC" w:rsidRPr="00A228C3" w:rsidRDefault="00826CCC" w:rsidP="00547C81">
      <w:pPr>
        <w:tabs>
          <w:tab w:val="num" w:pos="571"/>
        </w:tabs>
        <w:spacing w:before="120" w:after="120" w:line="276" w:lineRule="auto"/>
        <w:jc w:val="both"/>
        <w:rPr>
          <w:rFonts w:cs="David"/>
          <w:color w:val="0000FF"/>
        </w:rPr>
      </w:pPr>
      <w:r w:rsidRPr="00A228C3">
        <w:rPr>
          <w:rFonts w:cs="David" w:hint="cs"/>
          <w:rtl/>
        </w:rPr>
        <w:t>בג</w:t>
      </w:r>
      <w:r w:rsidRPr="00A228C3">
        <w:rPr>
          <w:rFonts w:cs="David"/>
          <w:rtl/>
        </w:rPr>
        <w:t>"</w:t>
      </w:r>
      <w:r w:rsidRPr="00A228C3">
        <w:rPr>
          <w:rFonts w:cs="David" w:hint="cs"/>
          <w:rtl/>
        </w:rPr>
        <w:t xml:space="preserve">ץ 680/88 </w:t>
      </w:r>
      <w:r w:rsidRPr="00A228C3">
        <w:rPr>
          <w:rFonts w:cs="David" w:hint="cs"/>
          <w:b/>
          <w:bCs/>
          <w:rtl/>
        </w:rPr>
        <w:t>שניצר נ' הצנזור הצבאי הראשי</w:t>
      </w:r>
      <w:r w:rsidRPr="00A228C3">
        <w:rPr>
          <w:rFonts w:cs="David" w:hint="cs"/>
          <w:rtl/>
        </w:rPr>
        <w:t xml:space="preserve">, פ"ד </w:t>
      </w:r>
      <w:proofErr w:type="spellStart"/>
      <w:r w:rsidRPr="00A228C3">
        <w:rPr>
          <w:rFonts w:cs="David" w:hint="cs"/>
          <w:rtl/>
        </w:rPr>
        <w:t>מב</w:t>
      </w:r>
      <w:proofErr w:type="spellEnd"/>
      <w:r w:rsidRPr="00A228C3">
        <w:rPr>
          <w:rFonts w:cs="David" w:hint="cs"/>
          <w:rtl/>
        </w:rPr>
        <w:t xml:space="preserve">(4) 617, 637 (1989). </w:t>
      </w:r>
    </w:p>
    <w:p w:rsidR="00826CCC" w:rsidRPr="00A228C3" w:rsidRDefault="00826CCC" w:rsidP="00547C81">
      <w:pPr>
        <w:tabs>
          <w:tab w:val="num" w:pos="571"/>
        </w:tabs>
        <w:spacing w:before="120" w:after="120" w:line="276" w:lineRule="auto"/>
        <w:jc w:val="both"/>
        <w:rPr>
          <w:rFonts w:cs="David"/>
          <w:color w:val="0000FF"/>
        </w:rPr>
      </w:pPr>
      <w:r w:rsidRPr="00A228C3">
        <w:rPr>
          <w:rFonts w:cs="David" w:hint="cs"/>
          <w:rtl/>
        </w:rPr>
        <w:t>בג</w:t>
      </w:r>
      <w:r w:rsidRPr="00A228C3">
        <w:rPr>
          <w:rFonts w:cs="David"/>
          <w:rtl/>
        </w:rPr>
        <w:t>"</w:t>
      </w:r>
      <w:r w:rsidRPr="00A228C3">
        <w:rPr>
          <w:rFonts w:cs="David" w:hint="cs"/>
          <w:rtl/>
        </w:rPr>
        <w:t xml:space="preserve">ץ 2205/97 </w:t>
      </w:r>
      <w:r w:rsidRPr="00A228C3">
        <w:rPr>
          <w:rFonts w:cs="David" w:hint="cs"/>
          <w:b/>
          <w:bCs/>
          <w:rtl/>
        </w:rPr>
        <w:t>מאסלה נ' שר החינוך והתרבות</w:t>
      </w:r>
      <w:r w:rsidRPr="00A228C3">
        <w:rPr>
          <w:rFonts w:cs="David" w:hint="cs"/>
          <w:rtl/>
        </w:rPr>
        <w:t xml:space="preserve">, פ"ד נא(1) 233, 240-235 (1997). </w:t>
      </w:r>
    </w:p>
    <w:p w:rsidR="00826CCC" w:rsidRPr="00A228C3" w:rsidRDefault="00826CCC" w:rsidP="00547C81">
      <w:pPr>
        <w:tabs>
          <w:tab w:val="num" w:pos="571"/>
        </w:tabs>
        <w:spacing w:before="120" w:after="120" w:line="276" w:lineRule="auto"/>
        <w:jc w:val="both"/>
        <w:rPr>
          <w:rFonts w:cs="David"/>
          <w:color w:val="0000FF"/>
          <w:rtl/>
        </w:rPr>
      </w:pPr>
      <w:proofErr w:type="spellStart"/>
      <w:r w:rsidRPr="00A228C3">
        <w:rPr>
          <w:rFonts w:cs="David" w:hint="cs"/>
          <w:rtl/>
        </w:rPr>
        <w:t>עע"ם</w:t>
      </w:r>
      <w:proofErr w:type="spellEnd"/>
      <w:r w:rsidRPr="00A228C3">
        <w:rPr>
          <w:rFonts w:cs="David" w:hint="cs"/>
          <w:rtl/>
        </w:rPr>
        <w:t xml:space="preserve"> 9993/03 </w:t>
      </w:r>
      <w:proofErr w:type="spellStart"/>
      <w:r w:rsidRPr="00A228C3">
        <w:rPr>
          <w:rFonts w:cs="David" w:hint="cs"/>
          <w:b/>
          <w:bCs/>
          <w:rtl/>
        </w:rPr>
        <w:t>חמדאן</w:t>
      </w:r>
      <w:proofErr w:type="spellEnd"/>
      <w:r w:rsidRPr="00A228C3">
        <w:rPr>
          <w:rFonts w:cs="David" w:hint="cs"/>
          <w:b/>
          <w:bCs/>
          <w:rtl/>
        </w:rPr>
        <w:t xml:space="preserve"> נ' ממשלת ישראל</w:t>
      </w:r>
      <w:r w:rsidRPr="00A228C3">
        <w:rPr>
          <w:rFonts w:cs="David" w:hint="cs"/>
          <w:rtl/>
        </w:rPr>
        <w:t xml:space="preserve">, פ"ד נט (4) 134, 144-136 (2005). </w:t>
      </w:r>
    </w:p>
    <w:p w:rsidR="00826CCC" w:rsidRPr="00A228C3" w:rsidRDefault="00826CCC" w:rsidP="00547C81">
      <w:pPr>
        <w:tabs>
          <w:tab w:val="num" w:pos="571"/>
        </w:tabs>
        <w:spacing w:before="120" w:after="120" w:line="276" w:lineRule="auto"/>
        <w:ind w:right="360"/>
        <w:jc w:val="both"/>
        <w:rPr>
          <w:rFonts w:cs="David"/>
        </w:rPr>
      </w:pPr>
      <w:proofErr w:type="spellStart"/>
      <w:r w:rsidRPr="00A228C3">
        <w:rPr>
          <w:rFonts w:cs="David" w:hint="cs"/>
          <w:rtl/>
        </w:rPr>
        <w:t>עע"ם</w:t>
      </w:r>
      <w:proofErr w:type="spellEnd"/>
      <w:r w:rsidRPr="00A228C3">
        <w:rPr>
          <w:rFonts w:cs="David" w:hint="cs"/>
          <w:rtl/>
        </w:rPr>
        <w:t xml:space="preserve"> 9018/04 </w:t>
      </w:r>
      <w:proofErr w:type="spellStart"/>
      <w:r w:rsidRPr="00A228C3">
        <w:rPr>
          <w:rFonts w:cs="David" w:hint="cs"/>
          <w:b/>
          <w:bCs/>
          <w:rtl/>
        </w:rPr>
        <w:t>מונא</w:t>
      </w:r>
      <w:proofErr w:type="spellEnd"/>
      <w:r w:rsidRPr="00A228C3">
        <w:rPr>
          <w:rFonts w:cs="David" w:hint="cs"/>
          <w:b/>
          <w:bCs/>
          <w:rtl/>
        </w:rPr>
        <w:t xml:space="preserve"> נ' משרד הפנים,</w:t>
      </w:r>
      <w:r w:rsidRPr="00A228C3">
        <w:rPr>
          <w:rFonts w:cs="David" w:hint="cs"/>
          <w:rtl/>
        </w:rPr>
        <w:t xml:space="preserve"> פסקאות 14-1, 16 (טרם פורסם, 2005). </w:t>
      </w:r>
    </w:p>
    <w:p w:rsidR="00826CCC" w:rsidRPr="00A228C3" w:rsidRDefault="00826CCC" w:rsidP="00547C81">
      <w:pPr>
        <w:spacing w:before="120" w:after="120" w:line="276" w:lineRule="auto"/>
        <w:jc w:val="both"/>
        <w:rPr>
          <w:rFonts w:cs="David"/>
          <w:rtl/>
        </w:rPr>
      </w:pPr>
      <w:proofErr w:type="spellStart"/>
      <w:r w:rsidRPr="00A228C3">
        <w:rPr>
          <w:rFonts w:cs="David"/>
          <w:rtl/>
        </w:rPr>
        <w:t>עע</w:t>
      </w:r>
      <w:r w:rsidRPr="00A228C3">
        <w:rPr>
          <w:rFonts w:cs="David" w:hint="cs"/>
          <w:rtl/>
        </w:rPr>
        <w:t>"</w:t>
      </w:r>
      <w:r w:rsidRPr="00A228C3">
        <w:rPr>
          <w:rFonts w:cs="David"/>
          <w:rtl/>
        </w:rPr>
        <w:t>ם</w:t>
      </w:r>
      <w:proofErr w:type="spellEnd"/>
      <w:r w:rsidRPr="00A228C3">
        <w:rPr>
          <w:rFonts w:cs="David"/>
          <w:rtl/>
        </w:rPr>
        <w:t xml:space="preserve"> 1758/10 </w:t>
      </w:r>
      <w:r w:rsidRPr="00A228C3">
        <w:rPr>
          <w:rFonts w:cs="David" w:hint="cs"/>
          <w:b/>
          <w:bCs/>
          <w:rtl/>
        </w:rPr>
        <w:t>לשכת עורכי הדין בישראל נ' שגיא</w:t>
      </w:r>
      <w:r w:rsidRPr="00A228C3">
        <w:rPr>
          <w:rFonts w:cs="David" w:hint="cs"/>
          <w:rtl/>
        </w:rPr>
        <w:t>, פסקאות 16-11 (2011).</w:t>
      </w:r>
    </w:p>
    <w:p w:rsidR="00450827" w:rsidRDefault="00450827" w:rsidP="00547C81">
      <w:pPr>
        <w:spacing w:before="120" w:after="120" w:line="276" w:lineRule="auto"/>
        <w:jc w:val="both"/>
        <w:rPr>
          <w:rFonts w:cs="David"/>
          <w:rtl/>
        </w:rPr>
      </w:pPr>
      <w:r w:rsidRPr="00A228C3">
        <w:rPr>
          <w:rFonts w:cs="David"/>
          <w:rtl/>
        </w:rPr>
        <w:t>משפט מינהלי, עמ' 460-439.</w:t>
      </w:r>
    </w:p>
    <w:p w:rsidR="00547C81" w:rsidRPr="00A228C3" w:rsidRDefault="00547C81" w:rsidP="00547C81">
      <w:pPr>
        <w:spacing w:before="120" w:after="120" w:line="276" w:lineRule="auto"/>
        <w:jc w:val="both"/>
        <w:rPr>
          <w:rFonts w:cs="David"/>
          <w:rtl/>
        </w:rPr>
      </w:pPr>
    </w:p>
    <w:p w:rsidR="00826CCC" w:rsidRPr="00D15DAE" w:rsidRDefault="00826CCC" w:rsidP="00547C81">
      <w:pPr>
        <w:pStyle w:val="2"/>
        <w:keepNext w:val="0"/>
        <w:numPr>
          <w:ilvl w:val="0"/>
          <w:numId w:val="1"/>
        </w:numPr>
        <w:spacing w:before="120" w:after="120" w:line="276" w:lineRule="auto"/>
        <w:ind w:left="1" w:firstLine="0"/>
        <w:jc w:val="left"/>
        <w:rPr>
          <w:sz w:val="28"/>
          <w:szCs w:val="28"/>
        </w:rPr>
      </w:pPr>
      <w:r w:rsidRPr="00D15DAE">
        <w:rPr>
          <w:rFonts w:hint="cs"/>
          <w:sz w:val="28"/>
          <w:szCs w:val="28"/>
          <w:rtl/>
        </w:rPr>
        <w:t>שיתוף בהליך וחובת ההיוועצות</w:t>
      </w:r>
    </w:p>
    <w:p w:rsidR="00826CCC" w:rsidRPr="00A228C3" w:rsidRDefault="00826CCC" w:rsidP="00547C81">
      <w:pPr>
        <w:spacing w:before="120" w:after="120" w:line="276" w:lineRule="auto"/>
        <w:jc w:val="both"/>
        <w:rPr>
          <w:rFonts w:cs="David"/>
          <w:color w:val="0000FF"/>
          <w:rtl/>
        </w:rPr>
      </w:pPr>
      <w:r w:rsidRPr="00A228C3">
        <w:rPr>
          <w:rFonts w:cs="David" w:hint="cs"/>
          <w:rtl/>
        </w:rPr>
        <w:t xml:space="preserve">בג"ץ 5933/98 </w:t>
      </w:r>
      <w:r w:rsidRPr="00A228C3">
        <w:rPr>
          <w:rFonts w:cs="David" w:hint="cs"/>
          <w:b/>
          <w:bCs/>
          <w:rtl/>
        </w:rPr>
        <w:t>פורום היוצרים הדוקומנטריים נ' נשיא המדינה</w:t>
      </w:r>
      <w:r w:rsidRPr="00A228C3">
        <w:rPr>
          <w:rFonts w:cs="David" w:hint="cs"/>
          <w:rtl/>
        </w:rPr>
        <w:t xml:space="preserve">, פ"ד נד(3) 496, 528-500 (2000). </w:t>
      </w:r>
    </w:p>
    <w:p w:rsidR="00826CCC" w:rsidRPr="00A228C3" w:rsidRDefault="00826CCC" w:rsidP="00547C81">
      <w:pPr>
        <w:spacing w:before="120" w:after="120" w:line="276" w:lineRule="auto"/>
        <w:jc w:val="both"/>
        <w:rPr>
          <w:rFonts w:cs="David"/>
          <w:u w:val="single"/>
          <w:rtl/>
        </w:rPr>
      </w:pPr>
      <w:r w:rsidRPr="00A228C3">
        <w:rPr>
          <w:rFonts w:cs="David" w:hint="cs"/>
          <w:u w:val="single"/>
          <w:rtl/>
        </w:rPr>
        <w:t>רשות:</w:t>
      </w:r>
    </w:p>
    <w:p w:rsidR="00C61E36" w:rsidRPr="00A228C3" w:rsidRDefault="00C61E36" w:rsidP="00547C81">
      <w:pPr>
        <w:spacing w:before="120" w:after="120" w:line="276" w:lineRule="auto"/>
        <w:jc w:val="both"/>
        <w:rPr>
          <w:rFonts w:cs="David"/>
          <w:rtl/>
        </w:rPr>
      </w:pPr>
      <w:r w:rsidRPr="00A228C3">
        <w:rPr>
          <w:rFonts w:cs="David"/>
          <w:rtl/>
        </w:rPr>
        <w:t xml:space="preserve">בג"ץ 265/68 </w:t>
      </w:r>
      <w:r w:rsidRPr="00A228C3">
        <w:rPr>
          <w:rFonts w:cs="David"/>
          <w:b/>
          <w:bCs/>
          <w:rtl/>
        </w:rPr>
        <w:t>אגודת האינג'ינרים והארכיטקטים בישראל נ' שר העבודה</w:t>
      </w:r>
      <w:r w:rsidRPr="00A228C3">
        <w:rPr>
          <w:rFonts w:cs="David"/>
          <w:rtl/>
        </w:rPr>
        <w:t xml:space="preserve">, פ"ד </w:t>
      </w:r>
      <w:proofErr w:type="spellStart"/>
      <w:r w:rsidRPr="00A228C3">
        <w:rPr>
          <w:rFonts w:cs="David"/>
          <w:rtl/>
        </w:rPr>
        <w:t>כג</w:t>
      </w:r>
      <w:proofErr w:type="spellEnd"/>
      <w:r w:rsidRPr="00A228C3">
        <w:rPr>
          <w:rFonts w:cs="David"/>
          <w:rtl/>
        </w:rPr>
        <w:t>(1) 132</w:t>
      </w:r>
      <w:r w:rsidRPr="00A228C3">
        <w:rPr>
          <w:rFonts w:cs="David" w:hint="cs"/>
          <w:rtl/>
        </w:rPr>
        <w:t>, 141-135 (1969)</w:t>
      </w:r>
      <w:r w:rsidRPr="00A228C3">
        <w:rPr>
          <w:rFonts w:cs="David"/>
          <w:rtl/>
        </w:rPr>
        <w:t>.</w:t>
      </w:r>
    </w:p>
    <w:p w:rsidR="00826CCC" w:rsidRPr="00A228C3" w:rsidRDefault="00826CCC" w:rsidP="00547C81">
      <w:pPr>
        <w:spacing w:before="120" w:after="120" w:line="276" w:lineRule="auto"/>
        <w:jc w:val="both"/>
        <w:rPr>
          <w:rFonts w:cs="David"/>
          <w:rtl/>
        </w:rPr>
      </w:pPr>
      <w:r w:rsidRPr="00A228C3">
        <w:rPr>
          <w:rFonts w:cs="David"/>
          <w:rtl/>
        </w:rPr>
        <w:t xml:space="preserve">בג"ץ 512/81 </w:t>
      </w:r>
      <w:r w:rsidRPr="00A228C3">
        <w:rPr>
          <w:rFonts w:cs="David"/>
          <w:b/>
          <w:bCs/>
          <w:rtl/>
        </w:rPr>
        <w:t>המכון לארכיאולוגיה של האוניברסיטה העברית ירושלים נ' שר החינוך והתרבות,</w:t>
      </w:r>
      <w:r w:rsidRPr="00A228C3">
        <w:rPr>
          <w:rFonts w:cs="David"/>
          <w:rtl/>
        </w:rPr>
        <w:t xml:space="preserve"> פ"ד לה(4) 533</w:t>
      </w:r>
      <w:r w:rsidRPr="00A228C3">
        <w:rPr>
          <w:rFonts w:cs="David" w:hint="cs"/>
          <w:rtl/>
        </w:rPr>
        <w:t>, 548-535 (1981)</w:t>
      </w:r>
      <w:r w:rsidRPr="00A228C3">
        <w:rPr>
          <w:rFonts w:cs="David"/>
          <w:rtl/>
        </w:rPr>
        <w:t>.</w:t>
      </w:r>
    </w:p>
    <w:p w:rsidR="00826CCC" w:rsidRPr="00A228C3" w:rsidRDefault="00826CCC" w:rsidP="00547C81">
      <w:pPr>
        <w:spacing w:before="120" w:after="120" w:line="276" w:lineRule="auto"/>
        <w:jc w:val="both"/>
        <w:rPr>
          <w:rFonts w:cs="David"/>
          <w:color w:val="0000FF"/>
          <w:rtl/>
        </w:rPr>
      </w:pPr>
      <w:r w:rsidRPr="00A228C3">
        <w:rPr>
          <w:rFonts w:cs="David"/>
          <w:rtl/>
        </w:rPr>
        <w:t xml:space="preserve">ע"פ 3490/90 </w:t>
      </w:r>
      <w:r w:rsidRPr="00A228C3">
        <w:rPr>
          <w:rFonts w:cs="David"/>
          <w:b/>
          <w:bCs/>
          <w:rtl/>
        </w:rPr>
        <w:t>יקב הגליל בע"מ נ' מדינת ישראל</w:t>
      </w:r>
      <w:r w:rsidRPr="00A228C3">
        <w:rPr>
          <w:rFonts w:cs="David"/>
          <w:rtl/>
        </w:rPr>
        <w:t>, פ"ד מח(1) 11</w:t>
      </w:r>
      <w:r w:rsidRPr="00A228C3">
        <w:rPr>
          <w:rFonts w:cs="David" w:hint="cs"/>
          <w:rtl/>
        </w:rPr>
        <w:t>, 21-15 (1993)</w:t>
      </w:r>
      <w:r w:rsidRPr="00A228C3">
        <w:rPr>
          <w:rFonts w:cs="David"/>
          <w:rtl/>
        </w:rPr>
        <w:t>.</w:t>
      </w:r>
      <w:r w:rsidRPr="00A228C3">
        <w:rPr>
          <w:rFonts w:cs="David" w:hint="cs"/>
          <w:rtl/>
        </w:rPr>
        <w:t xml:space="preserve"> </w:t>
      </w:r>
    </w:p>
    <w:p w:rsidR="00826CCC" w:rsidRPr="00A228C3" w:rsidRDefault="00826CCC" w:rsidP="00547C81">
      <w:pPr>
        <w:spacing w:before="120" w:after="120" w:line="276" w:lineRule="auto"/>
        <w:jc w:val="both"/>
        <w:rPr>
          <w:rFonts w:cs="David"/>
          <w:rtl/>
        </w:rPr>
      </w:pPr>
      <w:r w:rsidRPr="00A228C3">
        <w:rPr>
          <w:rFonts w:cs="David"/>
          <w:rtl/>
        </w:rPr>
        <w:t xml:space="preserve">בג"ץ 3536/92 </w:t>
      </w:r>
      <w:proofErr w:type="spellStart"/>
      <w:r w:rsidRPr="00A228C3">
        <w:rPr>
          <w:rFonts w:cs="David"/>
          <w:b/>
          <w:bCs/>
          <w:rtl/>
        </w:rPr>
        <w:t>סווירי</w:t>
      </w:r>
      <w:proofErr w:type="spellEnd"/>
      <w:r w:rsidRPr="00A228C3">
        <w:rPr>
          <w:rFonts w:cs="David"/>
          <w:b/>
          <w:bCs/>
          <w:rtl/>
        </w:rPr>
        <w:t xml:space="preserve"> נ' עיריית הרצליה</w:t>
      </w:r>
      <w:r w:rsidRPr="00A228C3">
        <w:rPr>
          <w:rFonts w:cs="David"/>
          <w:rtl/>
        </w:rPr>
        <w:t xml:space="preserve">, פ"ד </w:t>
      </w:r>
      <w:proofErr w:type="spellStart"/>
      <w:r w:rsidRPr="00A228C3">
        <w:rPr>
          <w:rFonts w:cs="David"/>
          <w:rtl/>
        </w:rPr>
        <w:t>מז</w:t>
      </w:r>
      <w:proofErr w:type="spellEnd"/>
      <w:r w:rsidRPr="00A228C3">
        <w:rPr>
          <w:rFonts w:cs="David"/>
          <w:rtl/>
        </w:rPr>
        <w:t>(1) 125</w:t>
      </w:r>
      <w:r w:rsidRPr="00A228C3">
        <w:rPr>
          <w:rFonts w:cs="David" w:hint="cs"/>
          <w:rtl/>
        </w:rPr>
        <w:t>, 147-129 (1993)</w:t>
      </w:r>
      <w:r w:rsidRPr="00A228C3">
        <w:rPr>
          <w:rFonts w:cs="David"/>
          <w:rtl/>
        </w:rPr>
        <w:t>.</w:t>
      </w:r>
    </w:p>
    <w:p w:rsidR="00826CCC" w:rsidRPr="00A228C3" w:rsidRDefault="00826CCC" w:rsidP="00547C81">
      <w:pPr>
        <w:spacing w:before="120" w:after="120" w:line="276" w:lineRule="auto"/>
        <w:jc w:val="both"/>
        <w:rPr>
          <w:rFonts w:cs="David"/>
          <w:rtl/>
        </w:rPr>
      </w:pPr>
      <w:r w:rsidRPr="00A228C3">
        <w:rPr>
          <w:rFonts w:cs="David"/>
          <w:rtl/>
        </w:rPr>
        <w:t>בג</w:t>
      </w:r>
      <w:r w:rsidRPr="00A228C3">
        <w:rPr>
          <w:rFonts w:cs="David" w:hint="cs"/>
          <w:rtl/>
        </w:rPr>
        <w:t>"</w:t>
      </w:r>
      <w:r w:rsidRPr="00A228C3">
        <w:rPr>
          <w:rFonts w:cs="David"/>
          <w:rtl/>
        </w:rPr>
        <w:t xml:space="preserve">ץ 3073/99 </w:t>
      </w:r>
      <w:r w:rsidRPr="00A228C3">
        <w:rPr>
          <w:rFonts w:cs="David"/>
          <w:b/>
          <w:bCs/>
          <w:rtl/>
        </w:rPr>
        <w:t>התנועה למען איכות השלטון נ' שר החינוך והתרבות</w:t>
      </w:r>
      <w:r w:rsidRPr="00A228C3">
        <w:rPr>
          <w:rFonts w:cs="David"/>
          <w:rtl/>
        </w:rPr>
        <w:t>, פ"ד נד(3) 529, פסקאות 6-4, 9, 24-12, 26 לפסק הדין של השופט חשין (2000).</w:t>
      </w:r>
    </w:p>
    <w:p w:rsidR="00826CCC" w:rsidRPr="00A228C3" w:rsidRDefault="00826CCC" w:rsidP="00547C81">
      <w:pPr>
        <w:spacing w:before="120" w:after="120" w:line="276" w:lineRule="auto"/>
        <w:jc w:val="both"/>
        <w:rPr>
          <w:rFonts w:cs="David"/>
          <w:rtl/>
        </w:rPr>
      </w:pPr>
      <w:r w:rsidRPr="00A228C3">
        <w:rPr>
          <w:rFonts w:cs="David"/>
          <w:rtl/>
        </w:rPr>
        <w:t>בג</w:t>
      </w:r>
      <w:r w:rsidRPr="00A228C3">
        <w:rPr>
          <w:rFonts w:cs="David" w:hint="cs"/>
          <w:rtl/>
        </w:rPr>
        <w:t>"</w:t>
      </w:r>
      <w:r w:rsidRPr="00A228C3">
        <w:rPr>
          <w:rFonts w:cs="David"/>
          <w:rtl/>
        </w:rPr>
        <w:t xml:space="preserve">ץ 2910/04 </w:t>
      </w:r>
      <w:r w:rsidRPr="00A228C3">
        <w:rPr>
          <w:rFonts w:cs="David"/>
          <w:b/>
          <w:bCs/>
          <w:rtl/>
        </w:rPr>
        <w:t>מרכז השלטון המקומי נ' משרד החינוך,</w:t>
      </w:r>
      <w:r w:rsidRPr="00A228C3">
        <w:rPr>
          <w:rFonts w:cs="David"/>
          <w:rtl/>
        </w:rPr>
        <w:t xml:space="preserve"> פ"ד נט(3) 625, פסקאות 4-1, 8, 10, 13, 32-20,  36-34 (2004).</w:t>
      </w:r>
    </w:p>
    <w:p w:rsidR="00F67332" w:rsidRDefault="00F67332" w:rsidP="00547C81">
      <w:pPr>
        <w:spacing w:before="120" w:after="120" w:line="276" w:lineRule="auto"/>
        <w:jc w:val="both"/>
        <w:rPr>
          <w:rFonts w:cs="David"/>
          <w:rtl/>
        </w:rPr>
      </w:pPr>
      <w:r w:rsidRPr="00A228C3">
        <w:rPr>
          <w:rFonts w:cs="David"/>
          <w:rtl/>
        </w:rPr>
        <w:t>משפט מינהלי, עמ' 318-301.</w:t>
      </w:r>
    </w:p>
    <w:p w:rsidR="00547C81" w:rsidRPr="00A228C3" w:rsidRDefault="00547C81" w:rsidP="00547C81">
      <w:pPr>
        <w:spacing w:before="120" w:after="120" w:line="276" w:lineRule="auto"/>
        <w:jc w:val="both"/>
        <w:rPr>
          <w:rFonts w:cs="David"/>
          <w:rtl/>
        </w:rPr>
      </w:pPr>
    </w:p>
    <w:p w:rsidR="00826CCC" w:rsidRPr="00D15DAE" w:rsidRDefault="00826CCC" w:rsidP="00547C81">
      <w:pPr>
        <w:pStyle w:val="2"/>
        <w:keepNext w:val="0"/>
        <w:numPr>
          <w:ilvl w:val="0"/>
          <w:numId w:val="1"/>
        </w:numPr>
        <w:spacing w:before="120" w:after="120" w:line="276" w:lineRule="auto"/>
        <w:ind w:left="1" w:firstLine="0"/>
        <w:jc w:val="left"/>
        <w:rPr>
          <w:sz w:val="28"/>
          <w:szCs w:val="28"/>
        </w:rPr>
      </w:pPr>
      <w:r w:rsidRPr="00D15DAE">
        <w:rPr>
          <w:rFonts w:hint="cs"/>
          <w:sz w:val="28"/>
          <w:szCs w:val="28"/>
          <w:rtl/>
        </w:rPr>
        <w:t xml:space="preserve">כללי הצדק הטבעי </w:t>
      </w:r>
      <w:r w:rsidRPr="00D15DAE">
        <w:rPr>
          <w:sz w:val="28"/>
          <w:szCs w:val="28"/>
          <w:rtl/>
        </w:rPr>
        <w:t>–</w:t>
      </w:r>
      <w:r w:rsidRPr="00D15DAE">
        <w:rPr>
          <w:rFonts w:hint="cs"/>
          <w:sz w:val="28"/>
          <w:szCs w:val="28"/>
          <w:rtl/>
        </w:rPr>
        <w:t xml:space="preserve"> זכות הטיעון</w:t>
      </w:r>
    </w:p>
    <w:p w:rsidR="00826CCC" w:rsidRPr="00A228C3" w:rsidRDefault="00826CCC" w:rsidP="00547C81">
      <w:pPr>
        <w:spacing w:before="120" w:after="120" w:line="276" w:lineRule="auto"/>
        <w:jc w:val="both"/>
        <w:rPr>
          <w:rFonts w:cs="David"/>
        </w:rPr>
      </w:pPr>
      <w:r w:rsidRPr="00A228C3">
        <w:rPr>
          <w:rFonts w:cs="David"/>
          <w:rtl/>
        </w:rPr>
        <w:t>בג</w:t>
      </w:r>
      <w:r w:rsidRPr="00A228C3">
        <w:rPr>
          <w:rFonts w:cs="David" w:hint="cs"/>
          <w:rtl/>
        </w:rPr>
        <w:t>"</w:t>
      </w:r>
      <w:r w:rsidRPr="00A228C3">
        <w:rPr>
          <w:rFonts w:cs="David"/>
          <w:rtl/>
        </w:rPr>
        <w:t xml:space="preserve">ץ 4914/94 </w:t>
      </w:r>
      <w:r w:rsidRPr="00A228C3">
        <w:rPr>
          <w:rFonts w:cs="David"/>
          <w:b/>
          <w:bCs/>
          <w:rtl/>
        </w:rPr>
        <w:t>טרנר נ' מבקרת המדינה</w:t>
      </w:r>
      <w:r w:rsidRPr="00A228C3">
        <w:rPr>
          <w:rFonts w:cs="David"/>
          <w:rtl/>
        </w:rPr>
        <w:t>, פ"ד מט(3) 771, פסקאות 14 ואילך לפסק הדין של הנשיא שמגר ופסק הדין של השופט גולדברג (1995)</w:t>
      </w:r>
      <w:r w:rsidRPr="00A228C3">
        <w:rPr>
          <w:rFonts w:cs="David" w:hint="cs"/>
          <w:rtl/>
        </w:rPr>
        <w:t>.</w:t>
      </w:r>
    </w:p>
    <w:p w:rsidR="00826CCC" w:rsidRPr="00A228C3" w:rsidRDefault="00826CCC" w:rsidP="00547C81">
      <w:pPr>
        <w:spacing w:before="120" w:after="120" w:line="276" w:lineRule="auto"/>
        <w:jc w:val="both"/>
        <w:rPr>
          <w:rFonts w:cs="David"/>
          <w:rtl/>
        </w:rPr>
      </w:pPr>
      <w:r w:rsidRPr="00A228C3">
        <w:rPr>
          <w:rFonts w:cs="David"/>
          <w:rtl/>
        </w:rPr>
        <w:t>בג</w:t>
      </w:r>
      <w:r w:rsidRPr="00A228C3">
        <w:rPr>
          <w:rFonts w:cs="David" w:hint="cs"/>
          <w:rtl/>
        </w:rPr>
        <w:t>"</w:t>
      </w:r>
      <w:r w:rsidRPr="00A228C3">
        <w:rPr>
          <w:rFonts w:cs="David"/>
          <w:rtl/>
        </w:rPr>
        <w:t xml:space="preserve">ץ 1661/05 </w:t>
      </w:r>
      <w:r w:rsidRPr="00A228C3">
        <w:rPr>
          <w:rFonts w:cs="David"/>
          <w:b/>
          <w:bCs/>
          <w:rtl/>
        </w:rPr>
        <w:t>המועצה האזורית חוף עזה נ' כנסת ישראל</w:t>
      </w:r>
      <w:r w:rsidRPr="00A228C3">
        <w:rPr>
          <w:rFonts w:cs="David"/>
          <w:rtl/>
        </w:rPr>
        <w:t xml:space="preserve">, פ"ד נט(2) 481, פסקאות </w:t>
      </w:r>
      <w:r w:rsidRPr="00A228C3">
        <w:rPr>
          <w:rFonts w:cs="David" w:hint="cs"/>
          <w:rtl/>
        </w:rPr>
        <w:t xml:space="preserve">430-419 </w:t>
      </w:r>
      <w:r w:rsidRPr="00A228C3">
        <w:rPr>
          <w:rFonts w:cs="David"/>
          <w:rtl/>
        </w:rPr>
        <w:t>(2005)</w:t>
      </w:r>
      <w:r w:rsidRPr="00A228C3">
        <w:rPr>
          <w:rFonts w:cs="David" w:hint="cs"/>
          <w:rtl/>
        </w:rPr>
        <w:t>.</w:t>
      </w:r>
    </w:p>
    <w:p w:rsidR="00826CCC" w:rsidRPr="00A228C3" w:rsidRDefault="00826CCC" w:rsidP="00547C81">
      <w:pPr>
        <w:spacing w:before="120" w:after="120" w:line="276" w:lineRule="auto"/>
        <w:jc w:val="both"/>
        <w:rPr>
          <w:rFonts w:cs="David"/>
          <w:rtl/>
        </w:rPr>
      </w:pPr>
      <w:r w:rsidRPr="00A228C3">
        <w:rPr>
          <w:rFonts w:cs="David" w:hint="cs"/>
          <w:u w:val="single"/>
          <w:rtl/>
        </w:rPr>
        <w:t>רשות</w:t>
      </w:r>
      <w:r w:rsidRPr="00A228C3">
        <w:rPr>
          <w:rFonts w:cs="David" w:hint="cs"/>
          <w:rtl/>
        </w:rPr>
        <w:t>:</w:t>
      </w:r>
    </w:p>
    <w:p w:rsidR="00826CCC" w:rsidRPr="00A228C3" w:rsidRDefault="00826CCC" w:rsidP="00547C81">
      <w:pPr>
        <w:tabs>
          <w:tab w:val="num" w:pos="571"/>
        </w:tabs>
        <w:spacing w:before="120" w:after="120" w:line="276" w:lineRule="auto"/>
        <w:jc w:val="both"/>
        <w:rPr>
          <w:rFonts w:cs="David"/>
          <w:rtl/>
        </w:rPr>
      </w:pPr>
      <w:r w:rsidRPr="00A228C3">
        <w:rPr>
          <w:rFonts w:cs="David" w:hint="cs"/>
          <w:rtl/>
        </w:rPr>
        <w:t>בג</w:t>
      </w:r>
      <w:r w:rsidRPr="00A228C3">
        <w:rPr>
          <w:rFonts w:cs="David"/>
          <w:rtl/>
        </w:rPr>
        <w:t>"</w:t>
      </w:r>
      <w:r w:rsidRPr="00A228C3">
        <w:rPr>
          <w:rFonts w:cs="David" w:hint="cs"/>
          <w:rtl/>
        </w:rPr>
        <w:t>ץ</w:t>
      </w:r>
      <w:r w:rsidRPr="00A228C3">
        <w:rPr>
          <w:rFonts w:cs="David"/>
          <w:rtl/>
        </w:rPr>
        <w:t xml:space="preserve"> 598/77 </w:t>
      </w:r>
      <w:r w:rsidRPr="00A228C3">
        <w:rPr>
          <w:rFonts w:cs="David"/>
          <w:b/>
          <w:bCs/>
          <w:rtl/>
        </w:rPr>
        <w:t>דרעי נ' ועדת השחרורים</w:t>
      </w:r>
      <w:r w:rsidRPr="00A228C3">
        <w:rPr>
          <w:rFonts w:cs="David"/>
          <w:rtl/>
        </w:rPr>
        <w:t>, פ"ד לב(3) 161</w:t>
      </w:r>
      <w:r w:rsidRPr="00A228C3">
        <w:rPr>
          <w:rFonts w:cs="David" w:hint="cs"/>
          <w:rtl/>
        </w:rPr>
        <w:t xml:space="preserve">, 168-162 (1978). </w:t>
      </w:r>
    </w:p>
    <w:p w:rsidR="00F67332" w:rsidRPr="00A228C3" w:rsidRDefault="00F67332" w:rsidP="00547C81">
      <w:pPr>
        <w:tabs>
          <w:tab w:val="num" w:pos="571"/>
        </w:tabs>
        <w:spacing w:before="120" w:after="120" w:line="276" w:lineRule="auto"/>
        <w:jc w:val="both"/>
        <w:rPr>
          <w:rFonts w:cs="David"/>
          <w:rtl/>
        </w:rPr>
      </w:pPr>
      <w:r w:rsidRPr="00A228C3">
        <w:rPr>
          <w:rFonts w:cs="David"/>
          <w:rtl/>
        </w:rPr>
        <w:t xml:space="preserve">בג"ץ 656/80 </w:t>
      </w:r>
      <w:r w:rsidRPr="00FC6229">
        <w:rPr>
          <w:rFonts w:cs="David"/>
          <w:b/>
          <w:bCs/>
          <w:rtl/>
        </w:rPr>
        <w:t>אבו רומי נ' שר הבריאות</w:t>
      </w:r>
      <w:r w:rsidRPr="00A228C3">
        <w:rPr>
          <w:rFonts w:cs="David"/>
          <w:rtl/>
        </w:rPr>
        <w:t>, פ"ד לה(3) 185, 190-186 (1981).</w:t>
      </w:r>
    </w:p>
    <w:p w:rsidR="00826CCC" w:rsidRPr="00A228C3" w:rsidRDefault="00826CCC" w:rsidP="00547C81">
      <w:pPr>
        <w:spacing w:before="120" w:after="120" w:line="276" w:lineRule="auto"/>
        <w:jc w:val="both"/>
        <w:rPr>
          <w:rFonts w:cs="David"/>
          <w:rtl/>
        </w:rPr>
      </w:pPr>
      <w:r w:rsidRPr="00A228C3">
        <w:rPr>
          <w:rFonts w:cs="David"/>
          <w:rtl/>
        </w:rPr>
        <w:t>בג</w:t>
      </w:r>
      <w:r w:rsidRPr="00A228C3">
        <w:rPr>
          <w:rFonts w:cs="David" w:hint="cs"/>
          <w:rtl/>
        </w:rPr>
        <w:t>"</w:t>
      </w:r>
      <w:r w:rsidRPr="00A228C3">
        <w:rPr>
          <w:rFonts w:cs="David"/>
          <w:rtl/>
        </w:rPr>
        <w:t xml:space="preserve">ץ 3379/03 </w:t>
      </w:r>
      <w:proofErr w:type="spellStart"/>
      <w:r w:rsidRPr="00A228C3">
        <w:rPr>
          <w:rFonts w:cs="David"/>
          <w:b/>
          <w:bCs/>
          <w:rtl/>
        </w:rPr>
        <w:t>מוסטקי</w:t>
      </w:r>
      <w:proofErr w:type="spellEnd"/>
      <w:r w:rsidRPr="00A228C3">
        <w:rPr>
          <w:rFonts w:cs="David"/>
          <w:b/>
          <w:bCs/>
          <w:rtl/>
        </w:rPr>
        <w:t xml:space="preserve"> נ' פרקליטות המדינה</w:t>
      </w:r>
      <w:r w:rsidRPr="00A228C3">
        <w:rPr>
          <w:rFonts w:cs="David"/>
          <w:rtl/>
        </w:rPr>
        <w:t>, פ"ד נח(3) 865, פסקאות 28 ו- 33 (2004)</w:t>
      </w:r>
      <w:r w:rsidRPr="00A228C3">
        <w:rPr>
          <w:rFonts w:cs="David" w:hint="cs"/>
          <w:rtl/>
        </w:rPr>
        <w:t>.</w:t>
      </w:r>
    </w:p>
    <w:p w:rsidR="00F67332" w:rsidRDefault="00F67332" w:rsidP="00547C81">
      <w:pPr>
        <w:spacing w:before="120" w:after="120" w:line="276" w:lineRule="auto"/>
        <w:jc w:val="both"/>
        <w:rPr>
          <w:rFonts w:cs="David"/>
          <w:rtl/>
        </w:rPr>
      </w:pPr>
      <w:r w:rsidRPr="00A228C3">
        <w:rPr>
          <w:rFonts w:cs="David"/>
          <w:rtl/>
        </w:rPr>
        <w:t>משפט מינהלי, עמ' 528-498.</w:t>
      </w:r>
    </w:p>
    <w:p w:rsidR="00547C81" w:rsidRPr="00A228C3" w:rsidRDefault="00547C81" w:rsidP="00547C81">
      <w:pPr>
        <w:spacing w:before="120" w:after="120" w:line="276" w:lineRule="auto"/>
        <w:jc w:val="both"/>
        <w:rPr>
          <w:rFonts w:cs="David"/>
          <w:rtl/>
        </w:rPr>
      </w:pPr>
    </w:p>
    <w:p w:rsidR="00826CCC" w:rsidRPr="00D15DAE" w:rsidRDefault="00826CCC" w:rsidP="00547C81">
      <w:pPr>
        <w:pStyle w:val="2"/>
        <w:keepNext w:val="0"/>
        <w:numPr>
          <w:ilvl w:val="0"/>
          <w:numId w:val="1"/>
        </w:numPr>
        <w:spacing w:before="120" w:after="120" w:line="276" w:lineRule="auto"/>
        <w:ind w:left="1" w:firstLine="0"/>
        <w:jc w:val="left"/>
        <w:rPr>
          <w:sz w:val="28"/>
          <w:szCs w:val="28"/>
        </w:rPr>
      </w:pPr>
      <w:r w:rsidRPr="00D15DAE">
        <w:rPr>
          <w:rFonts w:hint="cs"/>
          <w:sz w:val="28"/>
          <w:szCs w:val="28"/>
          <w:rtl/>
        </w:rPr>
        <w:t xml:space="preserve">כללי הצדק הטבעי </w:t>
      </w:r>
      <w:r w:rsidRPr="00D15DAE">
        <w:rPr>
          <w:sz w:val="28"/>
          <w:szCs w:val="28"/>
          <w:rtl/>
        </w:rPr>
        <w:t>–</w:t>
      </w:r>
      <w:r w:rsidRPr="00D15DAE">
        <w:rPr>
          <w:rFonts w:hint="cs"/>
          <w:sz w:val="28"/>
          <w:szCs w:val="28"/>
          <w:rtl/>
        </w:rPr>
        <w:t xml:space="preserve"> ניגוד עניינים</w:t>
      </w:r>
    </w:p>
    <w:p w:rsidR="00826CCC" w:rsidRPr="00A228C3" w:rsidRDefault="00826CCC" w:rsidP="00547C81">
      <w:pPr>
        <w:spacing w:before="120" w:after="120" w:line="276" w:lineRule="auto"/>
        <w:jc w:val="both"/>
        <w:rPr>
          <w:rFonts w:cs="David"/>
          <w:rtl/>
        </w:rPr>
      </w:pPr>
      <w:r w:rsidRPr="00A228C3">
        <w:rPr>
          <w:rFonts w:cs="David"/>
          <w:rtl/>
        </w:rPr>
        <w:t xml:space="preserve">בג"ץ 531/79 </w:t>
      </w:r>
      <w:r w:rsidRPr="00A228C3">
        <w:rPr>
          <w:rFonts w:cs="David"/>
          <w:b/>
          <w:bCs/>
          <w:rtl/>
        </w:rPr>
        <w:t>סיעת "הליכוד" בעיריית פ"ת נ' מועצת עיריית פת</w:t>
      </w:r>
      <w:r w:rsidRPr="00A228C3">
        <w:rPr>
          <w:rFonts w:cs="David" w:hint="cs"/>
          <w:b/>
          <w:bCs/>
          <w:rtl/>
        </w:rPr>
        <w:t>ח-תקווה</w:t>
      </w:r>
      <w:r w:rsidRPr="00A228C3">
        <w:rPr>
          <w:rFonts w:cs="David"/>
          <w:rtl/>
        </w:rPr>
        <w:t>, פ"ד לד(2) 566</w:t>
      </w:r>
      <w:r w:rsidRPr="00A228C3">
        <w:rPr>
          <w:rFonts w:cs="David" w:hint="cs"/>
          <w:rtl/>
        </w:rPr>
        <w:t>, 569-588 (1980).</w:t>
      </w:r>
    </w:p>
    <w:p w:rsidR="00826CCC" w:rsidRPr="00A228C3" w:rsidRDefault="00826CCC" w:rsidP="00547C81">
      <w:pPr>
        <w:spacing w:before="120" w:after="120" w:line="276" w:lineRule="auto"/>
        <w:jc w:val="both"/>
        <w:rPr>
          <w:rFonts w:cs="David"/>
          <w:rtl/>
        </w:rPr>
      </w:pPr>
      <w:r w:rsidRPr="00A228C3">
        <w:rPr>
          <w:rFonts w:cs="David" w:hint="cs"/>
          <w:rtl/>
        </w:rPr>
        <w:t xml:space="preserve">בג"ץ 244/86 </w:t>
      </w:r>
      <w:r w:rsidRPr="00A228C3">
        <w:rPr>
          <w:rFonts w:cs="David" w:hint="cs"/>
          <w:b/>
          <w:bCs/>
          <w:rtl/>
        </w:rPr>
        <w:t>רביבו נ' ראש המועצה המקומית אופקים</w:t>
      </w:r>
      <w:r w:rsidRPr="00A228C3">
        <w:rPr>
          <w:rFonts w:cs="David" w:hint="cs"/>
          <w:rtl/>
        </w:rPr>
        <w:t xml:space="preserve"> פ"ד </w:t>
      </w:r>
      <w:proofErr w:type="spellStart"/>
      <w:r w:rsidRPr="00A228C3">
        <w:rPr>
          <w:rFonts w:cs="David" w:hint="cs"/>
          <w:rtl/>
        </w:rPr>
        <w:t>מב</w:t>
      </w:r>
      <w:proofErr w:type="spellEnd"/>
      <w:r w:rsidRPr="00A228C3">
        <w:rPr>
          <w:rFonts w:cs="David" w:hint="cs"/>
          <w:rtl/>
        </w:rPr>
        <w:t>(3) 183 (1988)</w:t>
      </w:r>
    </w:p>
    <w:p w:rsidR="00826CCC" w:rsidRPr="00A228C3" w:rsidRDefault="00826CCC" w:rsidP="00547C81">
      <w:pPr>
        <w:spacing w:before="120" w:after="120" w:line="276" w:lineRule="auto"/>
        <w:jc w:val="both"/>
        <w:rPr>
          <w:rFonts w:cs="David"/>
          <w:rtl/>
        </w:rPr>
      </w:pPr>
      <w:r w:rsidRPr="00A228C3">
        <w:rPr>
          <w:rFonts w:cs="David" w:hint="cs"/>
          <w:u w:val="single"/>
          <w:rtl/>
        </w:rPr>
        <w:t>רשות</w:t>
      </w:r>
      <w:r w:rsidRPr="00A228C3">
        <w:rPr>
          <w:rFonts w:cs="David" w:hint="cs"/>
          <w:rtl/>
        </w:rPr>
        <w:t>:</w:t>
      </w:r>
    </w:p>
    <w:p w:rsidR="00826CCC" w:rsidRPr="00A228C3" w:rsidRDefault="00826CCC" w:rsidP="00547C81">
      <w:pPr>
        <w:spacing w:before="120" w:after="120" w:line="276" w:lineRule="auto"/>
        <w:jc w:val="both"/>
        <w:rPr>
          <w:rFonts w:cs="David"/>
          <w:rtl/>
        </w:rPr>
      </w:pPr>
      <w:r w:rsidRPr="00A228C3">
        <w:rPr>
          <w:rFonts w:cs="David" w:hint="cs"/>
          <w:rtl/>
        </w:rPr>
        <w:lastRenderedPageBreak/>
        <w:t>בג</w:t>
      </w:r>
      <w:r w:rsidRPr="00A228C3">
        <w:rPr>
          <w:rFonts w:cs="David"/>
          <w:rtl/>
        </w:rPr>
        <w:t>"</w:t>
      </w:r>
      <w:r w:rsidRPr="00A228C3">
        <w:rPr>
          <w:rFonts w:cs="David" w:hint="cs"/>
          <w:rtl/>
        </w:rPr>
        <w:t xml:space="preserve">ץ 174/54 </w:t>
      </w:r>
      <w:proofErr w:type="spellStart"/>
      <w:r w:rsidRPr="00A228C3">
        <w:rPr>
          <w:rFonts w:cs="David" w:hint="cs"/>
          <w:b/>
          <w:bCs/>
          <w:rtl/>
        </w:rPr>
        <w:t>שימל</w:t>
      </w:r>
      <w:proofErr w:type="spellEnd"/>
      <w:r w:rsidRPr="00A228C3">
        <w:rPr>
          <w:rFonts w:cs="David" w:hint="cs"/>
          <w:b/>
          <w:bCs/>
          <w:rtl/>
        </w:rPr>
        <w:t xml:space="preserve"> נ' הרשות המוסמכת לצורך הסדר תפיסת מקרקעין</w:t>
      </w:r>
      <w:r w:rsidRPr="00A228C3">
        <w:rPr>
          <w:rFonts w:cs="David" w:hint="cs"/>
          <w:rtl/>
        </w:rPr>
        <w:t>, פ"ד ט 459, 463-460 (1955).</w:t>
      </w:r>
    </w:p>
    <w:p w:rsidR="00826CCC" w:rsidRPr="00A228C3" w:rsidRDefault="00826CCC" w:rsidP="00547C81">
      <w:pPr>
        <w:spacing w:before="120" w:after="120" w:line="276" w:lineRule="auto"/>
        <w:jc w:val="both"/>
        <w:rPr>
          <w:rFonts w:cs="David"/>
          <w:rtl/>
        </w:rPr>
      </w:pPr>
      <w:r w:rsidRPr="00A228C3">
        <w:rPr>
          <w:rFonts w:cs="David" w:hint="cs"/>
          <w:rtl/>
        </w:rPr>
        <w:t>בג</w:t>
      </w:r>
      <w:r w:rsidRPr="00A228C3">
        <w:rPr>
          <w:rFonts w:cs="David"/>
          <w:rtl/>
        </w:rPr>
        <w:t>"</w:t>
      </w:r>
      <w:r w:rsidRPr="00A228C3">
        <w:rPr>
          <w:rFonts w:cs="David" w:hint="cs"/>
          <w:rtl/>
        </w:rPr>
        <w:t xml:space="preserve">ץ 3132/92 </w:t>
      </w:r>
      <w:proofErr w:type="spellStart"/>
      <w:r w:rsidRPr="00A228C3">
        <w:rPr>
          <w:rFonts w:cs="David" w:hint="cs"/>
          <w:b/>
          <w:bCs/>
          <w:rtl/>
        </w:rPr>
        <w:t>מושלב</w:t>
      </w:r>
      <w:proofErr w:type="spellEnd"/>
      <w:r w:rsidRPr="00A228C3">
        <w:rPr>
          <w:rFonts w:cs="David" w:hint="cs"/>
          <w:b/>
          <w:bCs/>
          <w:rtl/>
        </w:rPr>
        <w:t xml:space="preserve"> נ' הוועדה המחוזית לתכנון ולבנייה</w:t>
      </w:r>
      <w:r w:rsidRPr="00A228C3">
        <w:rPr>
          <w:rFonts w:cs="David" w:hint="cs"/>
          <w:rtl/>
        </w:rPr>
        <w:t xml:space="preserve">, פ"ד </w:t>
      </w:r>
      <w:proofErr w:type="spellStart"/>
      <w:r w:rsidRPr="00A228C3">
        <w:rPr>
          <w:rFonts w:cs="David" w:hint="cs"/>
          <w:rtl/>
        </w:rPr>
        <w:t>מז</w:t>
      </w:r>
      <w:proofErr w:type="spellEnd"/>
      <w:r w:rsidRPr="00A228C3">
        <w:rPr>
          <w:rFonts w:cs="David" w:hint="cs"/>
          <w:rtl/>
        </w:rPr>
        <w:t xml:space="preserve"> (3) 741, 744 </w:t>
      </w:r>
      <w:r w:rsidRPr="00A228C3">
        <w:rPr>
          <w:rFonts w:cs="David"/>
          <w:rtl/>
        </w:rPr>
        <w:t>–</w:t>
      </w:r>
      <w:r w:rsidRPr="00A228C3">
        <w:rPr>
          <w:rFonts w:cs="David" w:hint="cs"/>
          <w:rtl/>
        </w:rPr>
        <w:t xml:space="preserve"> 750 (1993).</w:t>
      </w:r>
    </w:p>
    <w:p w:rsidR="00826CCC" w:rsidRPr="00A228C3" w:rsidRDefault="00826CCC" w:rsidP="00547C81">
      <w:pPr>
        <w:spacing w:before="120" w:after="120" w:line="276" w:lineRule="auto"/>
        <w:jc w:val="both"/>
        <w:rPr>
          <w:rFonts w:cs="David"/>
          <w:rtl/>
        </w:rPr>
      </w:pPr>
      <w:r w:rsidRPr="00A228C3">
        <w:rPr>
          <w:rFonts w:cs="David"/>
          <w:rtl/>
        </w:rPr>
        <w:t xml:space="preserve">ע"פ 1988/94 </w:t>
      </w:r>
      <w:r w:rsidRPr="00A228C3">
        <w:rPr>
          <w:rFonts w:cs="David"/>
          <w:b/>
          <w:bCs/>
          <w:rtl/>
        </w:rPr>
        <w:t>בראון נ' מדינת ישראל</w:t>
      </w:r>
      <w:r w:rsidRPr="00A228C3">
        <w:rPr>
          <w:rFonts w:cs="David"/>
          <w:rtl/>
        </w:rPr>
        <w:t>, פ"ד מח(3) 608,</w:t>
      </w:r>
      <w:r w:rsidRPr="00A228C3">
        <w:rPr>
          <w:rFonts w:cs="David" w:hint="cs"/>
          <w:rtl/>
        </w:rPr>
        <w:t xml:space="preserve"> 631-613, 635-634 (1994)</w:t>
      </w:r>
      <w:r w:rsidRPr="00A228C3">
        <w:rPr>
          <w:rFonts w:cs="David"/>
          <w:rtl/>
        </w:rPr>
        <w:t>.</w:t>
      </w:r>
      <w:r w:rsidRPr="00A228C3">
        <w:rPr>
          <w:rFonts w:cs="David" w:hint="cs"/>
          <w:rtl/>
        </w:rPr>
        <w:t xml:space="preserve"> </w:t>
      </w:r>
    </w:p>
    <w:p w:rsidR="00826CCC" w:rsidRPr="00A228C3" w:rsidRDefault="00826CCC" w:rsidP="00547C81">
      <w:pPr>
        <w:spacing w:before="120" w:after="120" w:line="276" w:lineRule="auto"/>
        <w:jc w:val="both"/>
        <w:rPr>
          <w:rFonts w:cs="David"/>
          <w:rtl/>
        </w:rPr>
      </w:pPr>
      <w:r w:rsidRPr="00A228C3">
        <w:rPr>
          <w:rFonts w:cs="David"/>
          <w:rtl/>
        </w:rPr>
        <w:t xml:space="preserve">בג"ץ 7270/98 </w:t>
      </w:r>
      <w:r w:rsidRPr="00A228C3">
        <w:rPr>
          <w:rFonts w:cs="David"/>
          <w:b/>
          <w:bCs/>
          <w:rtl/>
        </w:rPr>
        <w:t>שריד נ' ממשלת ישראל</w:t>
      </w:r>
      <w:r w:rsidRPr="00A228C3">
        <w:rPr>
          <w:rFonts w:cs="David"/>
          <w:rtl/>
        </w:rPr>
        <w:t xml:space="preserve">, פ"ד </w:t>
      </w:r>
      <w:proofErr w:type="spellStart"/>
      <w:r w:rsidRPr="00A228C3">
        <w:rPr>
          <w:rFonts w:cs="David"/>
          <w:rtl/>
        </w:rPr>
        <w:t>נה</w:t>
      </w:r>
      <w:proofErr w:type="spellEnd"/>
      <w:r w:rsidRPr="00A228C3">
        <w:rPr>
          <w:rFonts w:cs="David"/>
          <w:rtl/>
        </w:rPr>
        <w:t>(1) 790</w:t>
      </w:r>
      <w:r w:rsidRPr="00A228C3">
        <w:rPr>
          <w:rFonts w:cs="David" w:hint="cs"/>
          <w:rtl/>
        </w:rPr>
        <w:t>, 743-764 (1998)</w:t>
      </w:r>
      <w:r w:rsidRPr="00A228C3">
        <w:rPr>
          <w:rFonts w:cs="David"/>
          <w:rtl/>
        </w:rPr>
        <w:t>.</w:t>
      </w:r>
      <w:r w:rsidRPr="00A228C3">
        <w:rPr>
          <w:rFonts w:cs="David" w:hint="cs"/>
          <w:rtl/>
        </w:rPr>
        <w:t xml:space="preserve"> </w:t>
      </w:r>
    </w:p>
    <w:p w:rsidR="00F67332" w:rsidRDefault="00F67332" w:rsidP="00547C81">
      <w:pPr>
        <w:spacing w:before="120" w:after="120" w:line="276" w:lineRule="auto"/>
        <w:jc w:val="both"/>
        <w:rPr>
          <w:rFonts w:cs="David"/>
          <w:rtl/>
        </w:rPr>
      </w:pPr>
      <w:r w:rsidRPr="00A228C3">
        <w:rPr>
          <w:rFonts w:cs="David"/>
          <w:rtl/>
        </w:rPr>
        <w:t>משפט מינהלי, עמ' 564-528</w:t>
      </w:r>
      <w:r w:rsidRPr="00A228C3">
        <w:rPr>
          <w:rFonts w:cs="David" w:hint="cs"/>
          <w:rtl/>
        </w:rPr>
        <w:t>.</w:t>
      </w:r>
    </w:p>
    <w:p w:rsidR="00547C81" w:rsidRPr="00A228C3" w:rsidRDefault="00547C81" w:rsidP="00547C81">
      <w:pPr>
        <w:spacing w:before="120" w:after="120" w:line="276" w:lineRule="auto"/>
        <w:jc w:val="both"/>
        <w:rPr>
          <w:rFonts w:cs="David"/>
          <w:rtl/>
        </w:rPr>
      </w:pPr>
    </w:p>
    <w:p w:rsidR="00826CCC" w:rsidRPr="00D15DAE" w:rsidRDefault="00826CCC" w:rsidP="00C61E36">
      <w:pPr>
        <w:pStyle w:val="2"/>
        <w:keepNext w:val="0"/>
        <w:numPr>
          <w:ilvl w:val="0"/>
          <w:numId w:val="1"/>
        </w:numPr>
        <w:spacing w:before="120" w:after="120" w:line="276" w:lineRule="auto"/>
        <w:ind w:left="1" w:firstLine="0"/>
        <w:jc w:val="left"/>
        <w:rPr>
          <w:sz w:val="28"/>
          <w:szCs w:val="28"/>
          <w:rtl/>
        </w:rPr>
      </w:pPr>
      <w:r w:rsidRPr="00D15DAE">
        <w:rPr>
          <w:sz w:val="28"/>
          <w:szCs w:val="28"/>
          <w:rtl/>
        </w:rPr>
        <w:t>זמן הפעולה וחובת ההנמקה</w:t>
      </w:r>
    </w:p>
    <w:p w:rsidR="00826CCC" w:rsidRPr="00A228C3" w:rsidRDefault="001A6766" w:rsidP="00547C81">
      <w:pPr>
        <w:spacing w:before="120" w:after="120" w:line="276" w:lineRule="auto"/>
        <w:jc w:val="both"/>
        <w:rPr>
          <w:rFonts w:cs="David"/>
          <w:rtl/>
        </w:rPr>
      </w:pPr>
      <w:r>
        <w:rPr>
          <w:rFonts w:cs="David" w:hint="cs"/>
          <w:rtl/>
        </w:rPr>
        <w:t>ס</w:t>
      </w:r>
      <w:r w:rsidR="00826CCC" w:rsidRPr="00A228C3">
        <w:rPr>
          <w:rFonts w:cs="David" w:hint="cs"/>
          <w:rtl/>
        </w:rPr>
        <w:t>' 11 ל</w:t>
      </w:r>
      <w:r w:rsidR="00826CCC" w:rsidRPr="00A228C3">
        <w:rPr>
          <w:rFonts w:cs="David"/>
          <w:rtl/>
        </w:rPr>
        <w:t xml:space="preserve">חוק הפרשנות, </w:t>
      </w:r>
      <w:r w:rsidR="00826CCC" w:rsidRPr="00A228C3">
        <w:rPr>
          <w:rFonts w:cs="David" w:hint="cs"/>
          <w:rtl/>
        </w:rPr>
        <w:t>ה</w:t>
      </w:r>
      <w:r w:rsidR="00826CCC" w:rsidRPr="00A228C3">
        <w:rPr>
          <w:rFonts w:cs="David"/>
          <w:rtl/>
        </w:rPr>
        <w:t>תשמ"א</w:t>
      </w:r>
      <w:r w:rsidR="00826CCC" w:rsidRPr="00A228C3">
        <w:rPr>
          <w:rFonts w:cs="David" w:hint="cs"/>
          <w:rtl/>
        </w:rPr>
        <w:t>-1981</w:t>
      </w:r>
      <w:r w:rsidR="00826CCC" w:rsidRPr="00A228C3">
        <w:rPr>
          <w:rFonts w:cs="David"/>
          <w:rtl/>
        </w:rPr>
        <w:t>.</w:t>
      </w:r>
    </w:p>
    <w:p w:rsidR="00826CCC" w:rsidRPr="00A228C3" w:rsidRDefault="00826CCC" w:rsidP="00547C81">
      <w:pPr>
        <w:spacing w:before="120" w:after="120" w:line="276" w:lineRule="auto"/>
        <w:jc w:val="both"/>
        <w:rPr>
          <w:rFonts w:cs="David"/>
          <w:rtl/>
        </w:rPr>
      </w:pPr>
      <w:r w:rsidRPr="00A228C3">
        <w:rPr>
          <w:rFonts w:cs="David"/>
          <w:rtl/>
        </w:rPr>
        <w:t xml:space="preserve">חוק לתיקון סדרי המינהל (החלטות והנמקות), </w:t>
      </w:r>
      <w:r w:rsidRPr="00A228C3">
        <w:rPr>
          <w:rFonts w:cs="David" w:hint="cs"/>
          <w:rtl/>
        </w:rPr>
        <w:t>ה</w:t>
      </w:r>
      <w:r w:rsidRPr="00A228C3">
        <w:rPr>
          <w:rFonts w:cs="David"/>
          <w:rtl/>
        </w:rPr>
        <w:t>תשי"ט</w:t>
      </w:r>
      <w:r w:rsidRPr="00A228C3">
        <w:rPr>
          <w:rFonts w:cs="David" w:hint="cs"/>
          <w:rtl/>
        </w:rPr>
        <w:t>-1958</w:t>
      </w:r>
      <w:r w:rsidRPr="00A228C3">
        <w:rPr>
          <w:rFonts w:cs="David"/>
          <w:rtl/>
        </w:rPr>
        <w:t>.</w:t>
      </w:r>
    </w:p>
    <w:p w:rsidR="00826CCC" w:rsidRPr="00A228C3" w:rsidRDefault="00826CCC" w:rsidP="00547C81">
      <w:pPr>
        <w:pStyle w:val="a5"/>
        <w:tabs>
          <w:tab w:val="clear" w:pos="4153"/>
          <w:tab w:val="clear" w:pos="8306"/>
          <w:tab w:val="num" w:pos="360"/>
        </w:tabs>
        <w:spacing w:before="120" w:after="120" w:line="276" w:lineRule="auto"/>
        <w:jc w:val="both"/>
        <w:rPr>
          <w:rFonts w:cs="David"/>
          <w:rtl/>
        </w:rPr>
      </w:pPr>
      <w:r w:rsidRPr="00A228C3">
        <w:rPr>
          <w:rFonts w:cs="David"/>
          <w:rtl/>
        </w:rPr>
        <w:t xml:space="preserve">חוק חופש המידע, </w:t>
      </w:r>
      <w:proofErr w:type="spellStart"/>
      <w:r w:rsidRPr="00A228C3">
        <w:rPr>
          <w:rFonts w:cs="David" w:hint="cs"/>
          <w:rtl/>
        </w:rPr>
        <w:t>ה</w:t>
      </w:r>
      <w:r w:rsidRPr="00A228C3">
        <w:rPr>
          <w:rFonts w:cs="David"/>
          <w:rtl/>
        </w:rPr>
        <w:t>תשנ"ח</w:t>
      </w:r>
      <w:proofErr w:type="spellEnd"/>
      <w:r w:rsidRPr="00A228C3">
        <w:rPr>
          <w:rFonts w:cs="David" w:hint="cs"/>
          <w:rtl/>
        </w:rPr>
        <w:t xml:space="preserve"> </w:t>
      </w:r>
      <w:r w:rsidRPr="00A228C3">
        <w:rPr>
          <w:rFonts w:cs="David"/>
          <w:rtl/>
        </w:rPr>
        <w:t>–</w:t>
      </w:r>
      <w:r w:rsidRPr="00A228C3">
        <w:rPr>
          <w:rFonts w:cs="David" w:hint="cs"/>
          <w:rtl/>
        </w:rPr>
        <w:t xml:space="preserve"> </w:t>
      </w:r>
      <w:r w:rsidRPr="00A228C3">
        <w:rPr>
          <w:rFonts w:cs="David"/>
          <w:rtl/>
        </w:rPr>
        <w:t>1998</w:t>
      </w:r>
      <w:r w:rsidRPr="00A228C3">
        <w:rPr>
          <w:rFonts w:cs="David" w:hint="cs"/>
          <w:rtl/>
        </w:rPr>
        <w:t>.</w:t>
      </w:r>
    </w:p>
    <w:p w:rsidR="00D15DAE" w:rsidRDefault="00D15DAE" w:rsidP="00547C81">
      <w:pPr>
        <w:pStyle w:val="a5"/>
        <w:tabs>
          <w:tab w:val="clear" w:pos="4153"/>
          <w:tab w:val="clear" w:pos="8306"/>
          <w:tab w:val="num" w:pos="360"/>
        </w:tabs>
        <w:spacing w:before="120" w:after="120" w:line="276" w:lineRule="auto"/>
        <w:jc w:val="both"/>
        <w:rPr>
          <w:rFonts w:cs="David"/>
          <w:b/>
          <w:bCs/>
          <w:rtl/>
        </w:rPr>
      </w:pPr>
    </w:p>
    <w:p w:rsidR="00826CCC" w:rsidRPr="00D15DAE" w:rsidRDefault="00826CCC" w:rsidP="00547C81">
      <w:pPr>
        <w:pStyle w:val="a5"/>
        <w:tabs>
          <w:tab w:val="clear" w:pos="4153"/>
          <w:tab w:val="clear" w:pos="8306"/>
          <w:tab w:val="num" w:pos="360"/>
        </w:tabs>
        <w:spacing w:before="120" w:after="120" w:line="276" w:lineRule="auto"/>
        <w:jc w:val="both"/>
        <w:rPr>
          <w:rFonts w:cs="David"/>
          <w:b/>
          <w:bCs/>
          <w:rtl/>
        </w:rPr>
      </w:pPr>
      <w:r w:rsidRPr="00D15DAE">
        <w:rPr>
          <w:rFonts w:cs="David" w:hint="cs"/>
          <w:b/>
          <w:bCs/>
          <w:rtl/>
        </w:rPr>
        <w:t>זמן הפעולה:</w:t>
      </w:r>
    </w:p>
    <w:p w:rsidR="00826CCC" w:rsidRPr="00A228C3" w:rsidRDefault="00826CCC" w:rsidP="00547C81">
      <w:pPr>
        <w:spacing w:before="120" w:after="120" w:line="276" w:lineRule="auto"/>
        <w:jc w:val="both"/>
        <w:rPr>
          <w:rFonts w:cs="David"/>
          <w:rtl/>
        </w:rPr>
      </w:pPr>
      <w:r w:rsidRPr="00A228C3">
        <w:rPr>
          <w:rFonts w:cs="David" w:hint="cs"/>
          <w:rtl/>
        </w:rPr>
        <w:t>בג</w:t>
      </w:r>
      <w:r w:rsidRPr="00A228C3">
        <w:rPr>
          <w:rFonts w:cs="David"/>
          <w:rtl/>
        </w:rPr>
        <w:t>"</w:t>
      </w:r>
      <w:r w:rsidRPr="00A228C3">
        <w:rPr>
          <w:rFonts w:cs="David" w:hint="cs"/>
          <w:rtl/>
        </w:rPr>
        <w:t xml:space="preserve">ץ 7198/93 </w:t>
      </w:r>
      <w:proofErr w:type="spellStart"/>
      <w:r w:rsidRPr="00A228C3">
        <w:rPr>
          <w:rFonts w:cs="David" w:hint="cs"/>
          <w:b/>
          <w:bCs/>
          <w:rtl/>
        </w:rPr>
        <w:t>מיטראל</w:t>
      </w:r>
      <w:proofErr w:type="spellEnd"/>
      <w:r w:rsidRPr="00A228C3">
        <w:rPr>
          <w:rFonts w:cs="David" w:hint="cs"/>
          <w:b/>
          <w:bCs/>
          <w:rtl/>
        </w:rPr>
        <w:t xml:space="preserve"> בע"מ נ' שר התעשייה והמסחר</w:t>
      </w:r>
      <w:r w:rsidRPr="00A228C3">
        <w:rPr>
          <w:rFonts w:cs="David" w:hint="cs"/>
          <w:rtl/>
        </w:rPr>
        <w:t>, פ"ד מח(2) 844, 861-851 (1994).</w:t>
      </w:r>
    </w:p>
    <w:p w:rsidR="00CB270F" w:rsidRPr="00CB270F" w:rsidRDefault="00CB270F" w:rsidP="00CB270F">
      <w:pPr>
        <w:spacing w:before="120" w:after="120" w:line="276" w:lineRule="auto"/>
        <w:jc w:val="both"/>
        <w:rPr>
          <w:rFonts w:cs="David"/>
          <w:rtl/>
        </w:rPr>
      </w:pPr>
      <w:r w:rsidRPr="00CB270F">
        <w:rPr>
          <w:rFonts w:cs="David"/>
          <w:rtl/>
        </w:rPr>
        <w:t>בגץ 6322/14</w:t>
      </w:r>
      <w:r>
        <w:rPr>
          <w:rFonts w:ascii="FrankRuehl" w:hAnsi="FrankRuehl" w:cs="FrankRuehl"/>
          <w:b/>
          <w:bCs/>
          <w:color w:val="000000"/>
          <w:sz w:val="28"/>
          <w:szCs w:val="28"/>
          <w:rtl/>
        </w:rPr>
        <w:t xml:space="preserve"> </w:t>
      </w:r>
      <w:r w:rsidRPr="00CB270F">
        <w:rPr>
          <w:rFonts w:cs="David"/>
          <w:b/>
          <w:bCs/>
          <w:rtl/>
        </w:rPr>
        <w:t>התאחדות הסוחרים והעצמאים הכללית נ' שר הפנים</w:t>
      </w:r>
      <w:r>
        <w:rPr>
          <w:rFonts w:cs="David" w:hint="cs"/>
          <w:b/>
          <w:bCs/>
          <w:rtl/>
        </w:rPr>
        <w:t xml:space="preserve"> </w:t>
      </w:r>
      <w:r>
        <w:rPr>
          <w:rFonts w:cs="David" w:hint="cs"/>
          <w:rtl/>
        </w:rPr>
        <w:t>(טרם פורסם, 19.4.2017)</w:t>
      </w:r>
    </w:p>
    <w:p w:rsidR="00826CCC" w:rsidRPr="00A228C3" w:rsidRDefault="00826CCC" w:rsidP="00547C81">
      <w:pPr>
        <w:spacing w:before="120" w:after="120" w:line="276" w:lineRule="auto"/>
        <w:jc w:val="both"/>
        <w:rPr>
          <w:rFonts w:cs="David"/>
          <w:u w:val="single"/>
          <w:rtl/>
        </w:rPr>
      </w:pPr>
      <w:r w:rsidRPr="00A228C3">
        <w:rPr>
          <w:rFonts w:cs="David" w:hint="cs"/>
          <w:u w:val="single"/>
          <w:rtl/>
        </w:rPr>
        <w:t>רשות:</w:t>
      </w:r>
    </w:p>
    <w:p w:rsidR="00826CCC" w:rsidRPr="00A228C3" w:rsidRDefault="00826CCC" w:rsidP="00547C81">
      <w:pPr>
        <w:spacing w:before="120" w:after="120" w:line="276" w:lineRule="auto"/>
        <w:jc w:val="both"/>
        <w:rPr>
          <w:rFonts w:cs="David"/>
          <w:rtl/>
        </w:rPr>
      </w:pPr>
      <w:r w:rsidRPr="00A228C3">
        <w:rPr>
          <w:rFonts w:cs="David" w:hint="cs"/>
          <w:rtl/>
        </w:rPr>
        <w:t>בג</w:t>
      </w:r>
      <w:r w:rsidRPr="00A228C3">
        <w:rPr>
          <w:rFonts w:cs="David"/>
          <w:rtl/>
        </w:rPr>
        <w:t>"</w:t>
      </w:r>
      <w:r w:rsidRPr="00A228C3">
        <w:rPr>
          <w:rFonts w:cs="David" w:hint="cs"/>
          <w:rtl/>
        </w:rPr>
        <w:t xml:space="preserve">ץ 353/70 </w:t>
      </w:r>
      <w:r w:rsidRPr="00A228C3">
        <w:rPr>
          <w:rFonts w:cs="David" w:hint="cs"/>
          <w:b/>
          <w:bCs/>
          <w:rtl/>
        </w:rPr>
        <w:t>אייזיק (</w:t>
      </w:r>
      <w:proofErr w:type="spellStart"/>
      <w:r w:rsidRPr="00A228C3">
        <w:rPr>
          <w:rFonts w:cs="David" w:hint="cs"/>
          <w:b/>
          <w:bCs/>
          <w:rtl/>
        </w:rPr>
        <w:t>שי"ק</w:t>
      </w:r>
      <w:proofErr w:type="spellEnd"/>
      <w:r w:rsidRPr="00A228C3">
        <w:rPr>
          <w:rFonts w:cs="David" w:hint="cs"/>
          <w:b/>
          <w:bCs/>
          <w:rtl/>
        </w:rPr>
        <w:t>) נ' משרד הפנים</w:t>
      </w:r>
      <w:r w:rsidRPr="00A228C3">
        <w:rPr>
          <w:rFonts w:cs="David" w:hint="cs"/>
          <w:rtl/>
        </w:rPr>
        <w:t>, פ"ד כה(1) 544 (1971).</w:t>
      </w:r>
    </w:p>
    <w:p w:rsidR="00CB270F" w:rsidRPr="00A228C3" w:rsidRDefault="00CB270F" w:rsidP="00547C81">
      <w:pPr>
        <w:spacing w:before="120" w:after="120" w:line="276" w:lineRule="auto"/>
        <w:jc w:val="both"/>
        <w:rPr>
          <w:rFonts w:cs="David"/>
          <w:rtl/>
        </w:rPr>
      </w:pPr>
      <w:r w:rsidRPr="00A228C3">
        <w:rPr>
          <w:rFonts w:cs="David" w:hint="cs"/>
          <w:rtl/>
        </w:rPr>
        <w:t>בג</w:t>
      </w:r>
      <w:r w:rsidRPr="00A228C3">
        <w:rPr>
          <w:rFonts w:cs="David"/>
          <w:rtl/>
        </w:rPr>
        <w:t>"</w:t>
      </w:r>
      <w:r w:rsidRPr="00A228C3">
        <w:rPr>
          <w:rFonts w:cs="David" w:hint="cs"/>
          <w:rtl/>
        </w:rPr>
        <w:t xml:space="preserve">ץ 153/77 </w:t>
      </w:r>
      <w:r w:rsidRPr="00A228C3">
        <w:rPr>
          <w:rFonts w:cs="David" w:hint="cs"/>
          <w:b/>
          <w:bCs/>
          <w:rtl/>
        </w:rPr>
        <w:t>פרג' נ' עיריית פתח-תקווה</w:t>
      </w:r>
      <w:r w:rsidRPr="00A228C3">
        <w:rPr>
          <w:rFonts w:cs="David" w:hint="cs"/>
          <w:rtl/>
        </w:rPr>
        <w:t>, פ"ד לא(3) 427, 432 (1977).</w:t>
      </w:r>
    </w:p>
    <w:p w:rsidR="00826CCC" w:rsidRPr="00A228C3" w:rsidRDefault="00826CCC" w:rsidP="00547C81">
      <w:pPr>
        <w:spacing w:before="120" w:after="120" w:line="276" w:lineRule="auto"/>
        <w:jc w:val="both"/>
        <w:rPr>
          <w:rFonts w:cs="David"/>
          <w:rtl/>
        </w:rPr>
      </w:pPr>
      <w:r w:rsidRPr="00A228C3">
        <w:rPr>
          <w:rFonts w:cs="David"/>
          <w:rtl/>
        </w:rPr>
        <w:t>ע"א 4</w:t>
      </w:r>
      <w:r w:rsidRPr="00A228C3">
        <w:rPr>
          <w:rFonts w:cs="David" w:hint="cs"/>
          <w:rtl/>
        </w:rPr>
        <w:t>72</w:t>
      </w:r>
      <w:r w:rsidRPr="00A228C3">
        <w:rPr>
          <w:rFonts w:cs="David"/>
          <w:rtl/>
        </w:rPr>
        <w:t xml:space="preserve">/79 </w:t>
      </w:r>
      <w:r w:rsidRPr="00A228C3">
        <w:rPr>
          <w:rFonts w:cs="David"/>
          <w:b/>
          <w:bCs/>
          <w:rtl/>
        </w:rPr>
        <w:t>שרף נ' מנהל אגף המכס והבלו</w:t>
      </w:r>
      <w:r w:rsidRPr="00A228C3">
        <w:rPr>
          <w:rFonts w:cs="David"/>
          <w:rtl/>
        </w:rPr>
        <w:t>, פ"ד לה(1) 509, 514-513</w:t>
      </w:r>
      <w:r w:rsidRPr="00A228C3">
        <w:rPr>
          <w:rFonts w:cs="David" w:hint="cs"/>
          <w:rtl/>
        </w:rPr>
        <w:t xml:space="preserve"> (1980)</w:t>
      </w:r>
      <w:r w:rsidRPr="00A228C3">
        <w:rPr>
          <w:rFonts w:cs="David"/>
          <w:rtl/>
        </w:rPr>
        <w:t>.</w:t>
      </w:r>
    </w:p>
    <w:p w:rsidR="00826CCC" w:rsidRPr="00A228C3" w:rsidRDefault="00826CCC" w:rsidP="00547C81">
      <w:pPr>
        <w:spacing w:before="120" w:after="120" w:line="276" w:lineRule="auto"/>
        <w:jc w:val="both"/>
        <w:rPr>
          <w:rFonts w:cs="David"/>
          <w:rtl/>
        </w:rPr>
      </w:pPr>
      <w:proofErr w:type="spellStart"/>
      <w:r w:rsidRPr="00A228C3">
        <w:rPr>
          <w:rFonts w:cs="David" w:hint="cs"/>
          <w:rtl/>
        </w:rPr>
        <w:t>עע"ם</w:t>
      </w:r>
      <w:proofErr w:type="spellEnd"/>
      <w:r w:rsidRPr="00A228C3">
        <w:rPr>
          <w:rFonts w:cs="David" w:hint="cs"/>
          <w:rtl/>
        </w:rPr>
        <w:t xml:space="preserve"> 1386/04 </w:t>
      </w:r>
      <w:r w:rsidRPr="00A228C3">
        <w:rPr>
          <w:rFonts w:cs="David" w:hint="cs"/>
          <w:b/>
          <w:bCs/>
          <w:rtl/>
        </w:rPr>
        <w:t>המועצה הארצית לתכנון ובנייה נ' עמותת נאות ראש העין</w:t>
      </w:r>
      <w:r w:rsidRPr="00A228C3">
        <w:rPr>
          <w:rFonts w:cs="David" w:hint="cs"/>
          <w:rtl/>
        </w:rPr>
        <w:t xml:space="preserve">, דינים עליון פח 540, פסקאות 40-30 לפסק דינה של השופטת </w:t>
      </w:r>
      <w:proofErr w:type="spellStart"/>
      <w:r w:rsidRPr="00A228C3">
        <w:rPr>
          <w:rFonts w:cs="David" w:hint="cs"/>
          <w:rtl/>
        </w:rPr>
        <w:t>פרוקצ'יה</w:t>
      </w:r>
      <w:proofErr w:type="spellEnd"/>
      <w:r w:rsidRPr="00A228C3">
        <w:rPr>
          <w:rFonts w:cs="David" w:hint="cs"/>
          <w:rtl/>
        </w:rPr>
        <w:t>) (2008).</w:t>
      </w:r>
    </w:p>
    <w:p w:rsidR="001D284C" w:rsidRPr="00A228C3" w:rsidRDefault="001D284C" w:rsidP="00547C81">
      <w:pPr>
        <w:spacing w:before="120" w:after="120" w:line="276" w:lineRule="auto"/>
        <w:jc w:val="both"/>
        <w:rPr>
          <w:rFonts w:cs="David"/>
          <w:rtl/>
        </w:rPr>
      </w:pPr>
      <w:r w:rsidRPr="00A228C3">
        <w:rPr>
          <w:rFonts w:cs="David"/>
          <w:rtl/>
        </w:rPr>
        <w:t xml:space="preserve">משפט מינהלי, עמ' </w:t>
      </w:r>
      <w:r w:rsidR="00BC1C70">
        <w:rPr>
          <w:rFonts w:cs="David" w:hint="cs"/>
          <w:rtl/>
        </w:rPr>
        <w:t>4</w:t>
      </w:r>
      <w:r w:rsidRPr="00A228C3">
        <w:rPr>
          <w:rFonts w:cs="David"/>
          <w:rtl/>
        </w:rPr>
        <w:t>38-407.</w:t>
      </w:r>
    </w:p>
    <w:p w:rsidR="001D284C" w:rsidRPr="00A228C3" w:rsidRDefault="001D284C" w:rsidP="00547C81">
      <w:pPr>
        <w:spacing w:before="120" w:after="120" w:line="276" w:lineRule="auto"/>
        <w:ind w:left="1"/>
        <w:jc w:val="both"/>
        <w:rPr>
          <w:rFonts w:cs="David"/>
          <w:rtl/>
        </w:rPr>
      </w:pPr>
    </w:p>
    <w:p w:rsidR="00826CCC" w:rsidRPr="00D15DAE" w:rsidRDefault="00826CCC" w:rsidP="00547C81">
      <w:pPr>
        <w:spacing w:before="120" w:after="120" w:line="276" w:lineRule="auto"/>
        <w:ind w:left="1"/>
        <w:jc w:val="both"/>
        <w:rPr>
          <w:rFonts w:cs="David"/>
          <w:b/>
          <w:bCs/>
          <w:rtl/>
        </w:rPr>
      </w:pPr>
      <w:r w:rsidRPr="00D15DAE">
        <w:rPr>
          <w:rFonts w:cs="David" w:hint="cs"/>
          <w:b/>
          <w:bCs/>
          <w:rtl/>
        </w:rPr>
        <w:t>חובת הנמקה:</w:t>
      </w:r>
    </w:p>
    <w:p w:rsidR="00826CCC" w:rsidRPr="00A228C3" w:rsidRDefault="00826CCC" w:rsidP="00547C81">
      <w:pPr>
        <w:spacing w:before="120" w:after="120" w:line="276" w:lineRule="auto"/>
        <w:jc w:val="both"/>
        <w:rPr>
          <w:rFonts w:cs="David"/>
          <w:rtl/>
        </w:rPr>
      </w:pPr>
      <w:r w:rsidRPr="00A228C3">
        <w:rPr>
          <w:rFonts w:cs="David" w:hint="cs"/>
          <w:rtl/>
        </w:rPr>
        <w:t>בג</w:t>
      </w:r>
      <w:r w:rsidRPr="00A228C3">
        <w:rPr>
          <w:rFonts w:cs="David"/>
          <w:rtl/>
        </w:rPr>
        <w:t>"</w:t>
      </w:r>
      <w:r w:rsidRPr="00A228C3">
        <w:rPr>
          <w:rFonts w:cs="David" w:hint="cs"/>
          <w:rtl/>
        </w:rPr>
        <w:t xml:space="preserve">ץ 3/04 </w:t>
      </w:r>
      <w:r w:rsidRPr="00A228C3">
        <w:rPr>
          <w:rFonts w:cs="David" w:hint="cs"/>
          <w:b/>
          <w:bCs/>
          <w:rtl/>
        </w:rPr>
        <w:t xml:space="preserve">הוועדה המקומית לתכנון ובניה </w:t>
      </w:r>
      <w:r w:rsidRPr="00A228C3">
        <w:rPr>
          <w:rFonts w:cs="David"/>
          <w:b/>
          <w:bCs/>
          <w:rtl/>
        </w:rPr>
        <w:t>–</w:t>
      </w:r>
      <w:r w:rsidRPr="00A228C3">
        <w:rPr>
          <w:rFonts w:cs="David" w:hint="cs"/>
          <w:b/>
          <w:bCs/>
          <w:rtl/>
        </w:rPr>
        <w:t xml:space="preserve"> צפת נ' שר הפנים,</w:t>
      </w:r>
      <w:r w:rsidRPr="00A228C3">
        <w:rPr>
          <w:rFonts w:cs="David" w:hint="cs"/>
          <w:rtl/>
        </w:rPr>
        <w:t xml:space="preserve"> דינים עליון </w:t>
      </w:r>
      <w:proofErr w:type="spellStart"/>
      <w:r w:rsidRPr="00A228C3">
        <w:rPr>
          <w:rFonts w:cs="David" w:hint="cs"/>
          <w:rtl/>
        </w:rPr>
        <w:t>עה</w:t>
      </w:r>
      <w:proofErr w:type="spellEnd"/>
      <w:r w:rsidRPr="00A228C3">
        <w:rPr>
          <w:rFonts w:cs="David" w:hint="cs"/>
          <w:rtl/>
        </w:rPr>
        <w:t xml:space="preserve"> 797 (2005), פסקה 12 לפסק דינו של השופט לוי.</w:t>
      </w:r>
    </w:p>
    <w:p w:rsidR="00826CCC" w:rsidRPr="00A228C3" w:rsidRDefault="00826CCC" w:rsidP="00547C81">
      <w:pPr>
        <w:spacing w:before="120" w:after="120" w:line="276" w:lineRule="auto"/>
        <w:jc w:val="both"/>
        <w:rPr>
          <w:rFonts w:cs="David"/>
          <w:rtl/>
        </w:rPr>
      </w:pPr>
      <w:r w:rsidRPr="00A228C3">
        <w:rPr>
          <w:rFonts w:cs="David" w:hint="cs"/>
          <w:rtl/>
        </w:rPr>
        <w:t xml:space="preserve">רע"א 8996/04 </w:t>
      </w:r>
      <w:r w:rsidRPr="00A228C3">
        <w:rPr>
          <w:rFonts w:cs="David" w:hint="cs"/>
          <w:b/>
          <w:bCs/>
          <w:rtl/>
        </w:rPr>
        <w:t xml:space="preserve">שכטר נ' נציגות הבית המשותף ע"י שרה כץ, דוד </w:t>
      </w:r>
      <w:proofErr w:type="spellStart"/>
      <w:r w:rsidRPr="00A228C3">
        <w:rPr>
          <w:rFonts w:cs="David" w:hint="cs"/>
          <w:b/>
          <w:bCs/>
          <w:rtl/>
        </w:rPr>
        <w:t>יקוני</w:t>
      </w:r>
      <w:proofErr w:type="spellEnd"/>
      <w:r w:rsidRPr="00A228C3">
        <w:rPr>
          <w:rFonts w:cs="David" w:hint="cs"/>
          <w:b/>
          <w:bCs/>
          <w:rtl/>
        </w:rPr>
        <w:t xml:space="preserve"> ודן </w:t>
      </w:r>
      <w:proofErr w:type="spellStart"/>
      <w:r w:rsidRPr="00A228C3">
        <w:rPr>
          <w:rFonts w:cs="David" w:hint="cs"/>
          <w:b/>
          <w:bCs/>
          <w:rtl/>
        </w:rPr>
        <w:t>פרטאס</w:t>
      </w:r>
      <w:proofErr w:type="spellEnd"/>
      <w:r w:rsidRPr="00A228C3">
        <w:rPr>
          <w:rFonts w:cs="David" w:hint="cs"/>
          <w:rtl/>
        </w:rPr>
        <w:t>, פ"ד נט (5) 17, 21-20  (2005).</w:t>
      </w:r>
    </w:p>
    <w:p w:rsidR="00826CCC" w:rsidRPr="00A228C3" w:rsidRDefault="00826CCC" w:rsidP="00547C81">
      <w:pPr>
        <w:spacing w:before="120" w:after="120" w:line="276" w:lineRule="auto"/>
        <w:jc w:val="both"/>
        <w:rPr>
          <w:rFonts w:cs="David"/>
          <w:i/>
          <w:iCs/>
          <w:u w:val="single"/>
          <w:rtl/>
        </w:rPr>
      </w:pPr>
      <w:r w:rsidRPr="00A228C3">
        <w:rPr>
          <w:rFonts w:cs="David" w:hint="cs"/>
          <w:u w:val="single"/>
          <w:rtl/>
        </w:rPr>
        <w:t>רשות</w:t>
      </w:r>
      <w:r w:rsidRPr="00A228C3">
        <w:rPr>
          <w:rFonts w:cs="David" w:hint="cs"/>
          <w:i/>
          <w:iCs/>
          <w:u w:val="single"/>
          <w:rtl/>
        </w:rPr>
        <w:t>:</w:t>
      </w:r>
    </w:p>
    <w:p w:rsidR="00826CCC" w:rsidRPr="00A228C3" w:rsidRDefault="00826CCC" w:rsidP="00547C81">
      <w:pPr>
        <w:spacing w:before="120" w:after="120" w:line="276" w:lineRule="auto"/>
        <w:jc w:val="both"/>
        <w:rPr>
          <w:rFonts w:cs="David"/>
          <w:rtl/>
        </w:rPr>
      </w:pPr>
      <w:r w:rsidRPr="00A228C3">
        <w:rPr>
          <w:rFonts w:cs="David" w:hint="cs"/>
          <w:rtl/>
        </w:rPr>
        <w:t>בג</w:t>
      </w:r>
      <w:r w:rsidRPr="00A228C3">
        <w:rPr>
          <w:rFonts w:cs="David"/>
          <w:rtl/>
        </w:rPr>
        <w:t>"</w:t>
      </w:r>
      <w:r w:rsidRPr="00A228C3">
        <w:rPr>
          <w:rFonts w:cs="David" w:hint="cs"/>
          <w:rtl/>
        </w:rPr>
        <w:t xml:space="preserve">ץ 4422/92 </w:t>
      </w:r>
      <w:r w:rsidRPr="00A228C3">
        <w:rPr>
          <w:rFonts w:cs="David" w:hint="cs"/>
          <w:b/>
          <w:bCs/>
          <w:rtl/>
        </w:rPr>
        <w:t xml:space="preserve">עפרן נ' </w:t>
      </w:r>
      <w:proofErr w:type="spellStart"/>
      <w:r w:rsidRPr="00A228C3">
        <w:rPr>
          <w:rFonts w:cs="David" w:hint="cs"/>
          <w:b/>
          <w:bCs/>
          <w:rtl/>
        </w:rPr>
        <w:t>מינהל</w:t>
      </w:r>
      <w:proofErr w:type="spellEnd"/>
      <w:r w:rsidRPr="00A228C3">
        <w:rPr>
          <w:rFonts w:cs="David" w:hint="cs"/>
          <w:b/>
          <w:bCs/>
          <w:rtl/>
        </w:rPr>
        <w:t xml:space="preserve"> מקרקעי ישראל</w:t>
      </w:r>
      <w:r w:rsidRPr="00A228C3">
        <w:rPr>
          <w:rFonts w:cs="David" w:hint="cs"/>
          <w:rtl/>
        </w:rPr>
        <w:t xml:space="preserve">, פ"ד </w:t>
      </w:r>
      <w:proofErr w:type="spellStart"/>
      <w:r w:rsidRPr="00A228C3">
        <w:rPr>
          <w:rFonts w:cs="David" w:hint="cs"/>
          <w:rtl/>
        </w:rPr>
        <w:t>מז</w:t>
      </w:r>
      <w:proofErr w:type="spellEnd"/>
      <w:r w:rsidRPr="00A228C3">
        <w:rPr>
          <w:rFonts w:cs="David" w:hint="cs"/>
          <w:rtl/>
        </w:rPr>
        <w:t>(3) 853, 861-860 (1993).</w:t>
      </w:r>
    </w:p>
    <w:p w:rsidR="00826CCC" w:rsidRPr="00A228C3" w:rsidRDefault="00826CCC" w:rsidP="00547C81">
      <w:pPr>
        <w:spacing w:before="120" w:after="120" w:line="276" w:lineRule="auto"/>
        <w:jc w:val="both"/>
        <w:rPr>
          <w:rFonts w:cs="David"/>
          <w:rtl/>
        </w:rPr>
      </w:pPr>
      <w:r w:rsidRPr="00A228C3">
        <w:rPr>
          <w:rFonts w:cs="David" w:hint="cs"/>
          <w:rtl/>
        </w:rPr>
        <w:t>בג</w:t>
      </w:r>
      <w:r w:rsidRPr="00A228C3">
        <w:rPr>
          <w:rFonts w:cs="David"/>
          <w:rtl/>
        </w:rPr>
        <w:t>"</w:t>
      </w:r>
      <w:r w:rsidRPr="00A228C3">
        <w:rPr>
          <w:rFonts w:cs="David" w:hint="cs"/>
          <w:rtl/>
        </w:rPr>
        <w:t xml:space="preserve">ץ 7177/95 </w:t>
      </w:r>
      <w:proofErr w:type="spellStart"/>
      <w:r w:rsidRPr="00A228C3">
        <w:rPr>
          <w:rFonts w:cs="David" w:hint="cs"/>
          <w:b/>
          <w:bCs/>
          <w:rtl/>
        </w:rPr>
        <w:t>יורוגם</w:t>
      </w:r>
      <w:proofErr w:type="spellEnd"/>
      <w:r w:rsidRPr="00A228C3">
        <w:rPr>
          <w:rFonts w:cs="David" w:hint="cs"/>
          <w:b/>
          <w:bCs/>
          <w:rtl/>
        </w:rPr>
        <w:t xml:space="preserve"> בע"מ נ' מרכז ההשקעות על פי חוק לעידוד השקעות הון</w:t>
      </w:r>
      <w:r w:rsidRPr="00A228C3">
        <w:rPr>
          <w:rFonts w:cs="David" w:hint="cs"/>
          <w:rtl/>
        </w:rPr>
        <w:t>, פ"ד נ(2) 1 (1996), פסקאות 8-4 לפסק דינו של השופט זמיר.</w:t>
      </w:r>
    </w:p>
    <w:p w:rsidR="00826CCC" w:rsidRPr="00A228C3" w:rsidRDefault="00826CCC" w:rsidP="00547C81">
      <w:pPr>
        <w:spacing w:before="120" w:after="120" w:line="276" w:lineRule="auto"/>
        <w:jc w:val="both"/>
        <w:rPr>
          <w:rFonts w:cs="David"/>
          <w:rtl/>
        </w:rPr>
      </w:pPr>
      <w:r w:rsidRPr="00A228C3">
        <w:rPr>
          <w:rFonts w:cs="David"/>
          <w:rtl/>
        </w:rPr>
        <w:t xml:space="preserve">בג"ץ 2159/97 </w:t>
      </w:r>
      <w:r w:rsidRPr="00A228C3">
        <w:rPr>
          <w:rFonts w:cs="David"/>
          <w:b/>
          <w:bCs/>
          <w:rtl/>
        </w:rPr>
        <w:t>מועצה אזורית חוף אשקלון נ' שר הפנים,</w:t>
      </w:r>
      <w:r w:rsidRPr="00A228C3">
        <w:rPr>
          <w:rFonts w:cs="David"/>
          <w:rtl/>
        </w:rPr>
        <w:t xml:space="preserve"> פ"ד נב(1) 75,</w:t>
      </w:r>
      <w:r w:rsidRPr="00A228C3">
        <w:rPr>
          <w:rFonts w:cs="David" w:hint="cs"/>
          <w:rtl/>
        </w:rPr>
        <w:t xml:space="preserve"> 89-88</w:t>
      </w:r>
      <w:r w:rsidRPr="00A228C3">
        <w:rPr>
          <w:rFonts w:cs="David"/>
          <w:rtl/>
        </w:rPr>
        <w:t xml:space="preserve"> </w:t>
      </w:r>
      <w:r w:rsidRPr="00A228C3">
        <w:rPr>
          <w:rFonts w:cs="David" w:hint="cs"/>
          <w:rtl/>
        </w:rPr>
        <w:t>(1998).</w:t>
      </w:r>
    </w:p>
    <w:p w:rsidR="007E3FBF" w:rsidRPr="00A228C3" w:rsidRDefault="00826CCC" w:rsidP="00547C81">
      <w:pPr>
        <w:spacing w:before="120" w:after="120" w:line="276" w:lineRule="auto"/>
        <w:jc w:val="both"/>
        <w:rPr>
          <w:rFonts w:cs="David"/>
          <w:b/>
          <w:bCs/>
          <w:rtl/>
        </w:rPr>
      </w:pPr>
      <w:r w:rsidRPr="00A228C3">
        <w:rPr>
          <w:rFonts w:cs="David" w:hint="cs"/>
          <w:rtl/>
        </w:rPr>
        <w:t>בג</w:t>
      </w:r>
      <w:r w:rsidRPr="00A228C3">
        <w:rPr>
          <w:rFonts w:cs="David"/>
          <w:rtl/>
        </w:rPr>
        <w:t>"</w:t>
      </w:r>
      <w:r w:rsidRPr="00A228C3">
        <w:rPr>
          <w:rFonts w:cs="David" w:hint="cs"/>
          <w:rtl/>
        </w:rPr>
        <w:t xml:space="preserve">ץ 6728/06 </w:t>
      </w:r>
      <w:r w:rsidRPr="00A228C3">
        <w:rPr>
          <w:rFonts w:cs="David" w:hint="cs"/>
          <w:b/>
          <w:bCs/>
          <w:rtl/>
        </w:rPr>
        <w:t xml:space="preserve">עמותת "אומץ" (אזרחים למען </w:t>
      </w:r>
      <w:proofErr w:type="spellStart"/>
      <w:r w:rsidRPr="00A228C3">
        <w:rPr>
          <w:rFonts w:cs="David" w:hint="cs"/>
          <w:b/>
          <w:bCs/>
          <w:rtl/>
        </w:rPr>
        <w:t>מינהל</w:t>
      </w:r>
      <w:proofErr w:type="spellEnd"/>
      <w:r w:rsidRPr="00A228C3">
        <w:rPr>
          <w:rFonts w:cs="David" w:hint="cs"/>
          <w:b/>
          <w:bCs/>
          <w:rtl/>
        </w:rPr>
        <w:t xml:space="preserve"> תקין וצדק חברתי) נ' ראש ממשלת ישראל</w:t>
      </w:r>
      <w:r w:rsidRPr="00A228C3">
        <w:rPr>
          <w:rFonts w:cs="David" w:hint="cs"/>
          <w:rtl/>
        </w:rPr>
        <w:t>, דינים עליון פ 483, פסקה 18 לפסק דינה של השופטת נאור (2006).</w:t>
      </w:r>
    </w:p>
    <w:p w:rsidR="00BA508B" w:rsidRDefault="00BA508B" w:rsidP="00547C81">
      <w:pPr>
        <w:spacing w:before="120" w:after="120" w:line="276" w:lineRule="auto"/>
        <w:jc w:val="both"/>
        <w:rPr>
          <w:rFonts w:cs="David"/>
          <w:b/>
          <w:bCs/>
          <w:rtl/>
        </w:rPr>
      </w:pPr>
      <w:r w:rsidRPr="00A228C3">
        <w:rPr>
          <w:rFonts w:cs="David"/>
          <w:rtl/>
        </w:rPr>
        <w:t>יואב דותן</w:t>
      </w:r>
      <w:r w:rsidRPr="00A228C3">
        <w:rPr>
          <w:rFonts w:cs="David"/>
          <w:b/>
          <w:bCs/>
          <w:rtl/>
        </w:rPr>
        <w:t xml:space="preserve"> "חובת ההנמקה של רשויות </w:t>
      </w:r>
      <w:proofErr w:type="spellStart"/>
      <w:r w:rsidRPr="00A228C3">
        <w:rPr>
          <w:rFonts w:cs="David"/>
          <w:b/>
          <w:bCs/>
          <w:rtl/>
        </w:rPr>
        <w:t>מינהל</w:t>
      </w:r>
      <w:proofErr w:type="spellEnd"/>
      <w:r w:rsidRPr="00A228C3">
        <w:rPr>
          <w:rFonts w:cs="David"/>
          <w:b/>
          <w:bCs/>
          <w:rtl/>
        </w:rPr>
        <w:t xml:space="preserve"> וגופים נבחרים" </w:t>
      </w:r>
      <w:r w:rsidRPr="00A228C3">
        <w:rPr>
          <w:rFonts w:cs="David"/>
          <w:rtl/>
        </w:rPr>
        <w:t xml:space="preserve">מחקרי משפט </w:t>
      </w:r>
      <w:proofErr w:type="spellStart"/>
      <w:r w:rsidRPr="00A228C3">
        <w:rPr>
          <w:rFonts w:cs="David"/>
          <w:rtl/>
        </w:rPr>
        <w:t>יט</w:t>
      </w:r>
      <w:proofErr w:type="spellEnd"/>
      <w:r w:rsidRPr="00A228C3">
        <w:rPr>
          <w:rFonts w:cs="David"/>
          <w:rtl/>
        </w:rPr>
        <w:t xml:space="preserve"> 5 (2002).</w:t>
      </w:r>
    </w:p>
    <w:p w:rsidR="00547C81" w:rsidRDefault="00547C81" w:rsidP="00547C81">
      <w:pPr>
        <w:spacing w:before="120" w:after="120" w:line="276" w:lineRule="auto"/>
        <w:jc w:val="both"/>
        <w:rPr>
          <w:rFonts w:cs="David"/>
          <w:b/>
          <w:bCs/>
          <w:rtl/>
        </w:rPr>
      </w:pPr>
    </w:p>
    <w:p w:rsidR="00826CCC" w:rsidRPr="00D15DAE" w:rsidRDefault="00826CCC" w:rsidP="00C61E36">
      <w:pPr>
        <w:pStyle w:val="2"/>
        <w:keepNext w:val="0"/>
        <w:numPr>
          <w:ilvl w:val="0"/>
          <w:numId w:val="1"/>
        </w:numPr>
        <w:spacing w:before="120" w:after="120" w:line="276" w:lineRule="auto"/>
        <w:ind w:left="1" w:firstLine="0"/>
        <w:jc w:val="left"/>
        <w:rPr>
          <w:sz w:val="28"/>
          <w:szCs w:val="28"/>
        </w:rPr>
      </w:pPr>
      <w:r w:rsidRPr="00D15DAE">
        <w:rPr>
          <w:rFonts w:hint="cs"/>
          <w:sz w:val="28"/>
          <w:szCs w:val="28"/>
          <w:rtl/>
        </w:rPr>
        <w:lastRenderedPageBreak/>
        <w:t>חובת פרסום תקנות והחלטו</w:t>
      </w:r>
      <w:r w:rsidR="00C61E36">
        <w:rPr>
          <w:rFonts w:hint="cs"/>
          <w:sz w:val="28"/>
          <w:szCs w:val="28"/>
          <w:rtl/>
        </w:rPr>
        <w:t>ת</w:t>
      </w:r>
    </w:p>
    <w:p w:rsidR="00826CCC" w:rsidRPr="00A228C3" w:rsidRDefault="001A6766" w:rsidP="00547C81">
      <w:pPr>
        <w:spacing w:before="120" w:after="120" w:line="276" w:lineRule="auto"/>
        <w:ind w:left="1"/>
        <w:rPr>
          <w:rFonts w:cs="David"/>
          <w:rtl/>
        </w:rPr>
      </w:pPr>
      <w:r>
        <w:rPr>
          <w:rFonts w:cs="David"/>
          <w:rtl/>
        </w:rPr>
        <w:t>ס</w:t>
      </w:r>
      <w:r w:rsidR="00826CCC" w:rsidRPr="00A228C3">
        <w:rPr>
          <w:rFonts w:cs="David" w:hint="cs"/>
          <w:rtl/>
        </w:rPr>
        <w:t>'</w:t>
      </w:r>
      <w:r w:rsidR="00826CCC" w:rsidRPr="00A228C3">
        <w:rPr>
          <w:rFonts w:cs="David"/>
          <w:rtl/>
        </w:rPr>
        <w:t xml:space="preserve"> 17</w:t>
      </w:r>
      <w:r w:rsidR="00826CCC" w:rsidRPr="00A228C3">
        <w:rPr>
          <w:rFonts w:cs="David" w:hint="cs"/>
          <w:rtl/>
        </w:rPr>
        <w:t xml:space="preserve"> ל</w:t>
      </w:r>
      <w:r w:rsidR="00826CCC" w:rsidRPr="00A228C3">
        <w:rPr>
          <w:rFonts w:cs="David"/>
          <w:rtl/>
        </w:rPr>
        <w:t>פקודת הפרשנות [נוסח חדש] .</w:t>
      </w:r>
    </w:p>
    <w:p w:rsidR="00826CCC" w:rsidRPr="00A228C3" w:rsidRDefault="001A6766" w:rsidP="00547C81">
      <w:pPr>
        <w:spacing w:before="120" w:after="120" w:line="276" w:lineRule="auto"/>
        <w:jc w:val="both"/>
        <w:rPr>
          <w:rFonts w:cs="David"/>
          <w:rtl/>
        </w:rPr>
      </w:pPr>
      <w:r>
        <w:rPr>
          <w:rFonts w:cs="David" w:hint="cs"/>
          <w:rtl/>
        </w:rPr>
        <w:t>ס</w:t>
      </w:r>
      <w:r w:rsidR="00826CCC" w:rsidRPr="00A228C3">
        <w:rPr>
          <w:rFonts w:cs="David" w:hint="cs"/>
          <w:rtl/>
        </w:rPr>
        <w:t>' 10 ל</w:t>
      </w:r>
      <w:r w:rsidR="00826CCC" w:rsidRPr="00A228C3">
        <w:rPr>
          <w:rFonts w:cs="David"/>
          <w:rtl/>
        </w:rPr>
        <w:t xml:space="preserve">פקודת סדרי השלטון והמשפט, </w:t>
      </w:r>
      <w:r w:rsidR="00826CCC" w:rsidRPr="00A228C3">
        <w:rPr>
          <w:rFonts w:cs="David" w:hint="cs"/>
          <w:rtl/>
        </w:rPr>
        <w:t>ה</w:t>
      </w:r>
      <w:r w:rsidR="00826CCC" w:rsidRPr="00A228C3">
        <w:rPr>
          <w:rFonts w:cs="David"/>
          <w:rtl/>
        </w:rPr>
        <w:t>תש"ח</w:t>
      </w:r>
      <w:r w:rsidR="00826CCC" w:rsidRPr="00A228C3">
        <w:rPr>
          <w:rFonts w:cs="David" w:hint="cs"/>
          <w:rtl/>
        </w:rPr>
        <w:t>-1948</w:t>
      </w:r>
      <w:r w:rsidR="00826CCC" w:rsidRPr="00A228C3">
        <w:rPr>
          <w:rFonts w:cs="David"/>
          <w:rtl/>
        </w:rPr>
        <w:t>.</w:t>
      </w:r>
    </w:p>
    <w:p w:rsidR="00826CCC" w:rsidRPr="00A228C3" w:rsidRDefault="001A6766" w:rsidP="00547C81">
      <w:pPr>
        <w:spacing w:before="120" w:after="120" w:line="276" w:lineRule="auto"/>
        <w:jc w:val="both"/>
        <w:rPr>
          <w:rFonts w:cs="David"/>
          <w:rtl/>
        </w:rPr>
      </w:pPr>
      <w:r>
        <w:rPr>
          <w:rFonts w:cs="David" w:hint="cs"/>
          <w:rtl/>
        </w:rPr>
        <w:t>ס</w:t>
      </w:r>
      <w:r w:rsidR="00826CCC" w:rsidRPr="00A228C3">
        <w:rPr>
          <w:rFonts w:cs="David" w:hint="cs"/>
          <w:rtl/>
        </w:rPr>
        <w:t xml:space="preserve">' 6 </w:t>
      </w:r>
      <w:r w:rsidR="00826CCC" w:rsidRPr="00A228C3">
        <w:rPr>
          <w:rFonts w:cs="David"/>
          <w:rtl/>
        </w:rPr>
        <w:t>–</w:t>
      </w:r>
      <w:r w:rsidR="00826CCC" w:rsidRPr="00A228C3">
        <w:rPr>
          <w:rFonts w:cs="David" w:hint="cs"/>
          <w:rtl/>
        </w:rPr>
        <w:t xml:space="preserve"> 6א ל</w:t>
      </w:r>
      <w:r w:rsidR="00826CCC" w:rsidRPr="00A228C3">
        <w:rPr>
          <w:rFonts w:cs="David"/>
          <w:rtl/>
        </w:rPr>
        <w:t>חוק חופש המידע, תשנ"ח – 1998</w:t>
      </w:r>
      <w:r w:rsidR="00826CCC" w:rsidRPr="00A228C3">
        <w:rPr>
          <w:rFonts w:cs="David" w:hint="cs"/>
          <w:rtl/>
        </w:rPr>
        <w:t>.</w:t>
      </w:r>
    </w:p>
    <w:p w:rsidR="00826CCC" w:rsidRPr="00A228C3" w:rsidRDefault="001A6766" w:rsidP="00547C81">
      <w:pPr>
        <w:spacing w:before="120" w:after="120" w:line="276" w:lineRule="auto"/>
        <w:ind w:right="360"/>
        <w:jc w:val="both"/>
        <w:rPr>
          <w:rFonts w:cs="David"/>
          <w:rtl/>
        </w:rPr>
      </w:pPr>
      <w:r>
        <w:rPr>
          <w:rFonts w:cs="David" w:hint="cs"/>
          <w:rtl/>
        </w:rPr>
        <w:t>ס</w:t>
      </w:r>
      <w:r w:rsidR="00826CCC" w:rsidRPr="00A228C3">
        <w:rPr>
          <w:rFonts w:cs="David" w:hint="cs"/>
          <w:rtl/>
        </w:rPr>
        <w:t xml:space="preserve">' 10 לחוק הממשלה, </w:t>
      </w:r>
      <w:proofErr w:type="spellStart"/>
      <w:r w:rsidR="00826CCC" w:rsidRPr="00A228C3">
        <w:rPr>
          <w:rFonts w:cs="David" w:hint="cs"/>
          <w:rtl/>
        </w:rPr>
        <w:t>התשס"א</w:t>
      </w:r>
      <w:proofErr w:type="spellEnd"/>
      <w:r w:rsidR="00826CCC" w:rsidRPr="00A228C3">
        <w:rPr>
          <w:rFonts w:cs="David" w:hint="cs"/>
          <w:rtl/>
        </w:rPr>
        <w:t xml:space="preserve"> </w:t>
      </w:r>
      <w:r w:rsidR="00826CCC" w:rsidRPr="00A228C3">
        <w:rPr>
          <w:rFonts w:cs="David"/>
          <w:rtl/>
        </w:rPr>
        <w:t>–</w:t>
      </w:r>
      <w:r w:rsidR="00826CCC" w:rsidRPr="00A228C3">
        <w:rPr>
          <w:rFonts w:cs="David" w:hint="cs"/>
          <w:rtl/>
        </w:rPr>
        <w:t xml:space="preserve"> 2001. </w:t>
      </w:r>
    </w:p>
    <w:p w:rsidR="00826CCC" w:rsidRPr="00A228C3" w:rsidRDefault="001A6766" w:rsidP="00547C81">
      <w:pPr>
        <w:spacing w:before="120" w:after="120" w:line="276" w:lineRule="auto"/>
        <w:jc w:val="both"/>
        <w:rPr>
          <w:rFonts w:cs="David"/>
          <w:rtl/>
        </w:rPr>
      </w:pPr>
      <w:r>
        <w:rPr>
          <w:rFonts w:cs="David" w:hint="cs"/>
          <w:rtl/>
        </w:rPr>
        <w:t>ס</w:t>
      </w:r>
      <w:r w:rsidR="00826CCC" w:rsidRPr="00A228C3">
        <w:rPr>
          <w:rFonts w:cs="David" w:hint="cs"/>
          <w:rtl/>
        </w:rPr>
        <w:t>' 15 ל</w:t>
      </w:r>
      <w:r w:rsidR="00826CCC" w:rsidRPr="00A228C3">
        <w:rPr>
          <w:rFonts w:cs="David"/>
          <w:rtl/>
        </w:rPr>
        <w:t>הצעת חוק-יסוד: החקיקה (תש"ס).</w:t>
      </w:r>
    </w:p>
    <w:p w:rsidR="00826CCC" w:rsidRPr="00A228C3" w:rsidRDefault="00826CCC" w:rsidP="00547C81">
      <w:pPr>
        <w:spacing w:before="120" w:after="120" w:line="276" w:lineRule="auto"/>
        <w:jc w:val="both"/>
        <w:rPr>
          <w:rFonts w:cs="David"/>
          <w:rtl/>
        </w:rPr>
      </w:pPr>
      <w:r w:rsidRPr="00A228C3">
        <w:rPr>
          <w:rFonts w:cs="David"/>
          <w:rtl/>
        </w:rPr>
        <w:t xml:space="preserve">ע"פ </w:t>
      </w:r>
      <w:r w:rsidRPr="00A228C3">
        <w:rPr>
          <w:rFonts w:cs="David" w:hint="cs"/>
          <w:rtl/>
        </w:rPr>
        <w:t>213</w:t>
      </w:r>
      <w:r w:rsidRPr="00A228C3">
        <w:rPr>
          <w:rFonts w:cs="David"/>
          <w:rtl/>
        </w:rPr>
        <w:t xml:space="preserve">/56 </w:t>
      </w:r>
      <w:r w:rsidRPr="00A228C3">
        <w:rPr>
          <w:rFonts w:cs="David"/>
          <w:b/>
          <w:bCs/>
          <w:rtl/>
        </w:rPr>
        <w:t>הי</w:t>
      </w:r>
      <w:r w:rsidRPr="00A228C3">
        <w:rPr>
          <w:rFonts w:cs="David" w:hint="cs"/>
          <w:b/>
          <w:bCs/>
          <w:rtl/>
        </w:rPr>
        <w:t xml:space="preserve">ועץ המשפטי </w:t>
      </w:r>
      <w:r w:rsidRPr="00A228C3">
        <w:rPr>
          <w:rFonts w:cs="David"/>
          <w:b/>
          <w:bCs/>
          <w:rtl/>
        </w:rPr>
        <w:t xml:space="preserve">נ' </w:t>
      </w:r>
      <w:proofErr w:type="spellStart"/>
      <w:r w:rsidRPr="00A228C3">
        <w:rPr>
          <w:rFonts w:cs="David"/>
          <w:b/>
          <w:bCs/>
          <w:rtl/>
        </w:rPr>
        <w:t>אלכסנדרוביץ</w:t>
      </w:r>
      <w:proofErr w:type="spellEnd"/>
      <w:r w:rsidRPr="00A228C3">
        <w:rPr>
          <w:rFonts w:cs="David"/>
          <w:rtl/>
        </w:rPr>
        <w:t>, פ"ד יא 695</w:t>
      </w:r>
      <w:r w:rsidRPr="00A228C3">
        <w:rPr>
          <w:rFonts w:cs="David" w:hint="cs"/>
          <w:rtl/>
        </w:rPr>
        <w:t xml:space="preserve"> (1957)</w:t>
      </w:r>
      <w:r w:rsidRPr="00A228C3">
        <w:rPr>
          <w:rFonts w:cs="David"/>
          <w:rtl/>
        </w:rPr>
        <w:t>.</w:t>
      </w:r>
    </w:p>
    <w:p w:rsidR="00826CCC" w:rsidRPr="00A228C3" w:rsidRDefault="00826CCC" w:rsidP="00547C81">
      <w:pPr>
        <w:spacing w:before="120" w:after="120" w:line="276" w:lineRule="auto"/>
        <w:jc w:val="both"/>
        <w:rPr>
          <w:rFonts w:cs="David"/>
          <w:rtl/>
        </w:rPr>
      </w:pPr>
      <w:r w:rsidRPr="00A228C3">
        <w:rPr>
          <w:rFonts w:cs="David" w:hint="cs"/>
          <w:rtl/>
        </w:rPr>
        <w:t>בג</w:t>
      </w:r>
      <w:r w:rsidRPr="00A228C3">
        <w:rPr>
          <w:rFonts w:cs="David"/>
          <w:rtl/>
        </w:rPr>
        <w:t>"</w:t>
      </w:r>
      <w:r w:rsidRPr="00A228C3">
        <w:rPr>
          <w:rFonts w:cs="David" w:hint="cs"/>
          <w:rtl/>
        </w:rPr>
        <w:t xml:space="preserve">ץ 9098/01 </w:t>
      </w:r>
      <w:proofErr w:type="spellStart"/>
      <w:r w:rsidRPr="00A228C3">
        <w:rPr>
          <w:rFonts w:cs="David" w:hint="cs"/>
          <w:b/>
          <w:bCs/>
          <w:rtl/>
        </w:rPr>
        <w:t>גניס</w:t>
      </w:r>
      <w:proofErr w:type="spellEnd"/>
      <w:r w:rsidRPr="00A228C3">
        <w:rPr>
          <w:rFonts w:cs="David" w:hint="cs"/>
          <w:b/>
          <w:bCs/>
          <w:rtl/>
        </w:rPr>
        <w:t xml:space="preserve"> נ' משרד הבינוי והשיכון</w:t>
      </w:r>
      <w:r w:rsidRPr="00A228C3">
        <w:rPr>
          <w:rFonts w:cs="David" w:hint="cs"/>
          <w:rtl/>
        </w:rPr>
        <w:t>, פ"ד נט(4) 241 (2004), פסקאות 38-16 לפסק דינו של השופט חשין.</w:t>
      </w:r>
    </w:p>
    <w:p w:rsidR="00826CCC" w:rsidRPr="00A228C3" w:rsidRDefault="00826CCC" w:rsidP="00547C81">
      <w:pPr>
        <w:spacing w:before="120" w:after="120" w:line="276" w:lineRule="auto"/>
        <w:jc w:val="both"/>
        <w:rPr>
          <w:rFonts w:cs="David"/>
          <w:rtl/>
        </w:rPr>
      </w:pPr>
      <w:r w:rsidRPr="00A228C3">
        <w:rPr>
          <w:rFonts w:cs="David" w:hint="cs"/>
          <w:u w:val="single"/>
          <w:rtl/>
        </w:rPr>
        <w:t>רשות</w:t>
      </w:r>
      <w:r w:rsidRPr="00A228C3">
        <w:rPr>
          <w:rFonts w:cs="David" w:hint="cs"/>
          <w:rtl/>
        </w:rPr>
        <w:t>:</w:t>
      </w:r>
    </w:p>
    <w:p w:rsidR="00826CCC" w:rsidRPr="00A228C3" w:rsidRDefault="00826CCC" w:rsidP="00547C81">
      <w:pPr>
        <w:spacing w:before="120" w:after="120" w:line="276" w:lineRule="auto"/>
        <w:jc w:val="both"/>
        <w:rPr>
          <w:rFonts w:cs="David"/>
          <w:rtl/>
        </w:rPr>
      </w:pPr>
      <w:r w:rsidRPr="00A228C3">
        <w:rPr>
          <w:rFonts w:cs="David"/>
          <w:rtl/>
        </w:rPr>
        <w:t xml:space="preserve">ע"א 825/88 </w:t>
      </w:r>
      <w:r w:rsidRPr="00A228C3">
        <w:rPr>
          <w:rFonts w:cs="David"/>
          <w:b/>
          <w:bCs/>
          <w:rtl/>
        </w:rPr>
        <w:t>ארגון שחקני הכדורגל בישראל נ' ההתאחדות לכדורגל בישראל</w:t>
      </w:r>
      <w:r w:rsidRPr="00A228C3">
        <w:rPr>
          <w:rFonts w:cs="David"/>
          <w:rtl/>
        </w:rPr>
        <w:t>, פ"ד מה(5) 89, פסקאות 21-11 (1991).</w:t>
      </w:r>
    </w:p>
    <w:p w:rsidR="00826CCC" w:rsidRPr="00A228C3" w:rsidRDefault="00826CCC" w:rsidP="00547C81">
      <w:pPr>
        <w:spacing w:before="120" w:after="120" w:line="276" w:lineRule="auto"/>
        <w:jc w:val="both"/>
        <w:rPr>
          <w:rFonts w:cs="David"/>
          <w:rtl/>
        </w:rPr>
      </w:pPr>
      <w:r w:rsidRPr="00A228C3">
        <w:rPr>
          <w:rFonts w:cs="David"/>
          <w:rtl/>
        </w:rPr>
        <w:t xml:space="preserve">ע"א 4275/94 </w:t>
      </w:r>
      <w:r w:rsidRPr="00A228C3">
        <w:rPr>
          <w:rFonts w:cs="David"/>
          <w:b/>
          <w:bCs/>
          <w:rtl/>
        </w:rPr>
        <w:t>הבורסה לניירות ערך בתל-אביב בע"מ נ' א' ת' ניהול מאגר הספרות התורנית בע"מ,</w:t>
      </w:r>
      <w:r w:rsidRPr="00A228C3">
        <w:rPr>
          <w:rFonts w:cs="David"/>
          <w:rtl/>
        </w:rPr>
        <w:t xml:space="preserve"> פ"ד נ(5) 485, </w:t>
      </w:r>
      <w:r w:rsidRPr="00A228C3">
        <w:rPr>
          <w:rFonts w:cs="David" w:hint="cs"/>
          <w:rtl/>
        </w:rPr>
        <w:t>500-498</w:t>
      </w:r>
      <w:r w:rsidRPr="00A228C3">
        <w:rPr>
          <w:rFonts w:cs="David"/>
          <w:rtl/>
        </w:rPr>
        <w:t>, 505 (פסקה 12), 507 – 511 (1997).</w:t>
      </w:r>
    </w:p>
    <w:p w:rsidR="00826CCC" w:rsidRPr="00A228C3" w:rsidRDefault="00826CCC" w:rsidP="00547C81">
      <w:pPr>
        <w:spacing w:before="120" w:after="120" w:line="276" w:lineRule="auto"/>
        <w:jc w:val="both"/>
        <w:rPr>
          <w:rFonts w:cs="David"/>
          <w:rtl/>
        </w:rPr>
      </w:pPr>
      <w:r w:rsidRPr="00A228C3">
        <w:rPr>
          <w:rFonts w:cs="David" w:hint="cs"/>
          <w:rtl/>
        </w:rPr>
        <w:t xml:space="preserve">בג"ץ 9461/00 </w:t>
      </w:r>
      <w:r w:rsidRPr="00A228C3">
        <w:rPr>
          <w:rFonts w:cs="David" w:hint="cs"/>
          <w:b/>
          <w:bCs/>
          <w:rtl/>
        </w:rPr>
        <w:t>אגודת המים בעמק הירדן, אגודה שיתופית חקלאית בע"מ נ' שר התשתיות הלאומיות</w:t>
      </w:r>
      <w:r w:rsidRPr="00A228C3">
        <w:rPr>
          <w:rFonts w:cs="David" w:hint="cs"/>
          <w:rtl/>
        </w:rPr>
        <w:t>, פסקה 31 (12.12.2006).</w:t>
      </w:r>
    </w:p>
    <w:p w:rsidR="00826CCC" w:rsidRPr="00A228C3" w:rsidRDefault="00826CCC" w:rsidP="00547C81">
      <w:pPr>
        <w:spacing w:before="120" w:after="120" w:line="276" w:lineRule="auto"/>
        <w:jc w:val="both"/>
        <w:rPr>
          <w:rFonts w:cs="David"/>
          <w:rtl/>
        </w:rPr>
      </w:pPr>
      <w:r w:rsidRPr="00A228C3">
        <w:rPr>
          <w:rFonts w:cs="David"/>
          <w:rtl/>
        </w:rPr>
        <w:t xml:space="preserve">בג"ץ 6893/05 </w:t>
      </w:r>
      <w:r w:rsidRPr="00A228C3">
        <w:rPr>
          <w:rFonts w:cs="David"/>
          <w:b/>
          <w:bCs/>
          <w:rtl/>
        </w:rPr>
        <w:t>ח"כ הרב יצחק לוי נ' ממשלת ישראל</w:t>
      </w:r>
      <w:r w:rsidRPr="00A228C3">
        <w:rPr>
          <w:rFonts w:cs="David"/>
          <w:rtl/>
        </w:rPr>
        <w:t>, פ"ד נט(2) 876, 894 (2005).</w:t>
      </w:r>
      <w:r w:rsidRPr="00A228C3">
        <w:rPr>
          <w:rFonts w:cs="David" w:hint="cs"/>
          <w:rtl/>
        </w:rPr>
        <w:t xml:space="preserve"> </w:t>
      </w:r>
    </w:p>
    <w:p w:rsidR="001D284C" w:rsidRDefault="001D284C" w:rsidP="00547C81">
      <w:pPr>
        <w:spacing w:before="120" w:after="120" w:line="276" w:lineRule="auto"/>
        <w:jc w:val="both"/>
        <w:rPr>
          <w:rFonts w:cs="David"/>
          <w:rtl/>
        </w:rPr>
      </w:pPr>
      <w:r w:rsidRPr="00A228C3">
        <w:rPr>
          <w:rFonts w:cs="David"/>
          <w:rtl/>
        </w:rPr>
        <w:t>משפט מינהלי, עמ' 369-329</w:t>
      </w:r>
      <w:r w:rsidRPr="00A228C3">
        <w:rPr>
          <w:rFonts w:cs="David" w:hint="cs"/>
          <w:rtl/>
        </w:rPr>
        <w:t>.</w:t>
      </w:r>
    </w:p>
    <w:p w:rsidR="00547C81" w:rsidRPr="00A228C3" w:rsidRDefault="00547C81" w:rsidP="00547C81">
      <w:pPr>
        <w:spacing w:before="120" w:after="120" w:line="276" w:lineRule="auto"/>
        <w:jc w:val="both"/>
        <w:rPr>
          <w:rFonts w:cs="David"/>
          <w:rtl/>
        </w:rPr>
      </w:pPr>
    </w:p>
    <w:p w:rsidR="00826CCC" w:rsidRPr="00D15DAE" w:rsidRDefault="00826CCC" w:rsidP="00547C81">
      <w:pPr>
        <w:pStyle w:val="2"/>
        <w:keepNext w:val="0"/>
        <w:numPr>
          <w:ilvl w:val="0"/>
          <w:numId w:val="1"/>
        </w:numPr>
        <w:spacing w:before="120" w:after="120" w:line="276" w:lineRule="auto"/>
        <w:ind w:left="1" w:firstLine="0"/>
        <w:jc w:val="left"/>
        <w:rPr>
          <w:sz w:val="28"/>
          <w:szCs w:val="28"/>
          <w:rtl/>
        </w:rPr>
      </w:pPr>
      <w:r w:rsidRPr="00D15DAE">
        <w:rPr>
          <w:sz w:val="28"/>
          <w:szCs w:val="28"/>
          <w:rtl/>
        </w:rPr>
        <w:t>זכויות עיון</w:t>
      </w:r>
      <w:r w:rsidRPr="00D15DAE">
        <w:rPr>
          <w:rFonts w:hint="cs"/>
          <w:sz w:val="28"/>
          <w:szCs w:val="28"/>
          <w:rtl/>
        </w:rPr>
        <w:t xml:space="preserve"> וחופש המידע</w:t>
      </w:r>
    </w:p>
    <w:p w:rsidR="00826CCC" w:rsidRPr="00A228C3" w:rsidRDefault="00826CCC" w:rsidP="00547C81">
      <w:pPr>
        <w:spacing w:before="120" w:after="120" w:line="276" w:lineRule="auto"/>
        <w:ind w:left="1"/>
        <w:jc w:val="both"/>
        <w:rPr>
          <w:rFonts w:cs="David"/>
          <w:rtl/>
        </w:rPr>
      </w:pPr>
      <w:r w:rsidRPr="00A228C3">
        <w:rPr>
          <w:rFonts w:cs="David"/>
          <w:rtl/>
        </w:rPr>
        <w:t xml:space="preserve">חוק חופש המידע, </w:t>
      </w:r>
      <w:r w:rsidRPr="00A228C3">
        <w:rPr>
          <w:rFonts w:cs="David" w:hint="cs"/>
          <w:rtl/>
        </w:rPr>
        <w:t>ה</w:t>
      </w:r>
      <w:r w:rsidRPr="00A228C3">
        <w:rPr>
          <w:rFonts w:cs="David"/>
          <w:rtl/>
        </w:rPr>
        <w:t>תשנ"ח</w:t>
      </w:r>
      <w:r w:rsidRPr="00A228C3">
        <w:rPr>
          <w:rFonts w:cs="David" w:hint="cs"/>
          <w:rtl/>
        </w:rPr>
        <w:t>-1998</w:t>
      </w:r>
      <w:r w:rsidRPr="00A228C3">
        <w:rPr>
          <w:rFonts w:cs="David"/>
          <w:rtl/>
        </w:rPr>
        <w:t>.</w:t>
      </w:r>
    </w:p>
    <w:p w:rsidR="00826CCC" w:rsidRPr="00D15DAE" w:rsidRDefault="00826CCC" w:rsidP="00547C81">
      <w:pPr>
        <w:spacing w:before="120" w:after="120" w:line="276" w:lineRule="auto"/>
        <w:ind w:left="1"/>
        <w:jc w:val="both"/>
        <w:rPr>
          <w:rFonts w:cs="David"/>
          <w:b/>
          <w:bCs/>
          <w:rtl/>
        </w:rPr>
      </w:pPr>
      <w:r w:rsidRPr="00D15DAE">
        <w:rPr>
          <w:rFonts w:cs="David" w:hint="cs"/>
          <w:b/>
          <w:bCs/>
          <w:rtl/>
        </w:rPr>
        <w:t>זכות העיון:</w:t>
      </w:r>
    </w:p>
    <w:p w:rsidR="00826CCC" w:rsidRPr="00A228C3" w:rsidRDefault="00826CCC" w:rsidP="00547C81">
      <w:pPr>
        <w:spacing w:before="120" w:after="120" w:line="276" w:lineRule="auto"/>
        <w:ind w:left="1"/>
        <w:jc w:val="both"/>
        <w:rPr>
          <w:rFonts w:cs="David"/>
          <w:rtl/>
        </w:rPr>
      </w:pPr>
      <w:r w:rsidRPr="00A228C3">
        <w:rPr>
          <w:rFonts w:cs="David"/>
          <w:rtl/>
        </w:rPr>
        <w:t xml:space="preserve">בג"ץ 142/70 </w:t>
      </w:r>
      <w:r w:rsidRPr="00A228C3">
        <w:rPr>
          <w:rFonts w:cs="David"/>
          <w:b/>
          <w:bCs/>
          <w:rtl/>
        </w:rPr>
        <w:t>שפירא נ' הוועד המחוזי של לשכת עורכי הדין,</w:t>
      </w:r>
      <w:r w:rsidRPr="00A228C3">
        <w:rPr>
          <w:rFonts w:cs="David"/>
          <w:rtl/>
        </w:rPr>
        <w:t xml:space="preserve"> פ"ד כה(1) 325</w:t>
      </w:r>
      <w:r w:rsidRPr="00A228C3">
        <w:rPr>
          <w:rFonts w:cs="David" w:hint="cs"/>
          <w:rtl/>
        </w:rPr>
        <w:t>, 336-328 (1971)</w:t>
      </w:r>
      <w:r w:rsidRPr="00A228C3">
        <w:rPr>
          <w:rFonts w:cs="David"/>
          <w:rtl/>
        </w:rPr>
        <w:t>.</w:t>
      </w:r>
    </w:p>
    <w:p w:rsidR="00826CCC" w:rsidRPr="00A228C3" w:rsidRDefault="00826CCC" w:rsidP="00547C81">
      <w:pPr>
        <w:spacing w:before="120" w:after="120" w:line="276" w:lineRule="auto"/>
        <w:ind w:left="1"/>
        <w:jc w:val="both"/>
        <w:rPr>
          <w:rFonts w:cs="David"/>
          <w:rtl/>
        </w:rPr>
      </w:pPr>
      <w:r w:rsidRPr="00A228C3">
        <w:rPr>
          <w:rFonts w:cs="David" w:hint="cs"/>
          <w:rtl/>
        </w:rPr>
        <w:t xml:space="preserve">רע"א 1412/94 </w:t>
      </w:r>
      <w:r w:rsidRPr="00A228C3">
        <w:rPr>
          <w:rFonts w:cs="David" w:hint="cs"/>
          <w:b/>
          <w:bCs/>
          <w:rtl/>
        </w:rPr>
        <w:t>הסתדרות מדיצינית הדסה עין-כרם נ' גלעד</w:t>
      </w:r>
      <w:r w:rsidRPr="00A228C3">
        <w:rPr>
          <w:rFonts w:cs="David" w:hint="cs"/>
          <w:rtl/>
        </w:rPr>
        <w:t>, פ"ד מט(2) 516, 528-522 (1995).</w:t>
      </w:r>
    </w:p>
    <w:p w:rsidR="00826CCC" w:rsidRPr="00A228C3" w:rsidRDefault="00826CCC" w:rsidP="00547C81">
      <w:pPr>
        <w:spacing w:before="120" w:after="120" w:line="276" w:lineRule="auto"/>
        <w:ind w:left="1"/>
        <w:jc w:val="both"/>
        <w:rPr>
          <w:rFonts w:cs="David"/>
          <w:u w:val="single"/>
          <w:rtl/>
        </w:rPr>
      </w:pPr>
      <w:r w:rsidRPr="00A228C3">
        <w:rPr>
          <w:rFonts w:cs="David" w:hint="cs"/>
          <w:u w:val="single"/>
          <w:rtl/>
        </w:rPr>
        <w:t>רשות:</w:t>
      </w:r>
    </w:p>
    <w:p w:rsidR="00CD6D81" w:rsidRPr="00A228C3" w:rsidRDefault="00CD6D81" w:rsidP="00547C81">
      <w:pPr>
        <w:spacing w:before="120" w:after="120" w:line="276" w:lineRule="auto"/>
        <w:ind w:left="1"/>
        <w:jc w:val="both"/>
        <w:rPr>
          <w:rFonts w:cs="David"/>
          <w:rtl/>
        </w:rPr>
      </w:pPr>
      <w:r w:rsidRPr="00A228C3">
        <w:rPr>
          <w:rFonts w:cs="David"/>
          <w:rtl/>
        </w:rPr>
        <w:t xml:space="preserve">בג"ץ 2303/90 </w:t>
      </w:r>
      <w:proofErr w:type="spellStart"/>
      <w:r w:rsidRPr="00A228C3">
        <w:rPr>
          <w:rFonts w:cs="David"/>
          <w:b/>
          <w:bCs/>
          <w:rtl/>
        </w:rPr>
        <w:t>פיליפוביץ</w:t>
      </w:r>
      <w:proofErr w:type="spellEnd"/>
      <w:r w:rsidRPr="00A228C3">
        <w:rPr>
          <w:rFonts w:cs="David"/>
          <w:b/>
          <w:bCs/>
          <w:rtl/>
        </w:rPr>
        <w:t xml:space="preserve"> נ' רשם החברות</w:t>
      </w:r>
      <w:r w:rsidRPr="00A228C3">
        <w:rPr>
          <w:rFonts w:cs="David"/>
          <w:rtl/>
        </w:rPr>
        <w:t>, פ"ד מו (1) 410, 418 – 420 (1992).</w:t>
      </w:r>
    </w:p>
    <w:p w:rsidR="00BA508B" w:rsidRPr="00A228C3" w:rsidRDefault="00BA508B" w:rsidP="00547C81">
      <w:pPr>
        <w:spacing w:before="120" w:after="120" w:line="276" w:lineRule="auto"/>
        <w:ind w:left="1"/>
        <w:jc w:val="both"/>
        <w:rPr>
          <w:rFonts w:cs="David"/>
          <w:rtl/>
        </w:rPr>
      </w:pPr>
      <w:r w:rsidRPr="00A228C3">
        <w:rPr>
          <w:rFonts w:cs="David"/>
          <w:rtl/>
        </w:rPr>
        <w:t>משפט מינהלי, עמ' 611-565.</w:t>
      </w:r>
    </w:p>
    <w:p w:rsidR="00CD6D81" w:rsidRPr="00A228C3" w:rsidRDefault="00CD6D81" w:rsidP="00547C81">
      <w:pPr>
        <w:spacing w:before="120" w:after="120" w:line="276" w:lineRule="auto"/>
        <w:ind w:left="1"/>
        <w:jc w:val="both"/>
        <w:rPr>
          <w:rFonts w:cs="David"/>
          <w:rtl/>
        </w:rPr>
      </w:pPr>
    </w:p>
    <w:p w:rsidR="00826CCC" w:rsidRPr="00D15DAE" w:rsidRDefault="00826CCC" w:rsidP="00547C81">
      <w:pPr>
        <w:spacing w:before="120" w:after="120" w:line="276" w:lineRule="auto"/>
        <w:ind w:left="1"/>
        <w:jc w:val="both"/>
        <w:rPr>
          <w:rFonts w:cs="David"/>
          <w:b/>
          <w:bCs/>
          <w:rtl/>
        </w:rPr>
      </w:pPr>
      <w:r w:rsidRPr="00D15DAE">
        <w:rPr>
          <w:rFonts w:cs="David" w:hint="cs"/>
          <w:b/>
          <w:bCs/>
          <w:rtl/>
        </w:rPr>
        <w:t>חופש המידע:</w:t>
      </w:r>
    </w:p>
    <w:p w:rsidR="00826CCC" w:rsidRDefault="00826CCC" w:rsidP="00547C81">
      <w:pPr>
        <w:spacing w:before="120" w:after="120" w:line="276" w:lineRule="auto"/>
        <w:ind w:left="1"/>
        <w:jc w:val="both"/>
        <w:rPr>
          <w:rFonts w:cs="David"/>
          <w:rtl/>
        </w:rPr>
      </w:pPr>
      <w:proofErr w:type="spellStart"/>
      <w:r w:rsidRPr="00A228C3">
        <w:rPr>
          <w:rFonts w:cs="David" w:hint="cs"/>
          <w:rtl/>
        </w:rPr>
        <w:t>עע"ם</w:t>
      </w:r>
      <w:proofErr w:type="spellEnd"/>
      <w:r w:rsidRPr="00A228C3">
        <w:rPr>
          <w:rFonts w:cs="David" w:hint="cs"/>
          <w:rtl/>
        </w:rPr>
        <w:t xml:space="preserve"> 9135/03 </w:t>
      </w:r>
      <w:r w:rsidRPr="00A228C3">
        <w:rPr>
          <w:rFonts w:cs="David" w:hint="cs"/>
          <w:b/>
          <w:bCs/>
          <w:rtl/>
        </w:rPr>
        <w:t>המועצה להשכלה גבוהה נ' הוצאת עיתון הארץ</w:t>
      </w:r>
      <w:r w:rsidRPr="00A228C3">
        <w:rPr>
          <w:rFonts w:cs="David" w:hint="cs"/>
          <w:rtl/>
        </w:rPr>
        <w:t>,</w:t>
      </w:r>
      <w:r w:rsidRPr="00A228C3">
        <w:rPr>
          <w:rFonts w:cs="David" w:hint="cs"/>
          <w:b/>
          <w:bCs/>
          <w:rtl/>
        </w:rPr>
        <w:t xml:space="preserve"> </w:t>
      </w:r>
      <w:r w:rsidRPr="00A228C3">
        <w:rPr>
          <w:rFonts w:cs="David" w:hint="cs"/>
          <w:rtl/>
        </w:rPr>
        <w:t>פ"ד ס(4)</w:t>
      </w:r>
      <w:r w:rsidRPr="00A228C3">
        <w:rPr>
          <w:rFonts w:cs="David" w:hint="cs"/>
          <w:b/>
          <w:bCs/>
          <w:rtl/>
        </w:rPr>
        <w:t xml:space="preserve"> </w:t>
      </w:r>
      <w:r w:rsidRPr="00A228C3">
        <w:rPr>
          <w:rFonts w:cs="David" w:hint="cs"/>
          <w:rtl/>
        </w:rPr>
        <w:t xml:space="preserve">217, פסקאות 12-8, 29-20 לפסק דינה של השופטת חיות (2006). </w:t>
      </w:r>
    </w:p>
    <w:p w:rsidR="00C61E36" w:rsidRDefault="00C61E36" w:rsidP="00547C81">
      <w:pPr>
        <w:spacing w:before="120" w:after="120" w:line="276" w:lineRule="auto"/>
        <w:ind w:left="1"/>
        <w:jc w:val="both"/>
        <w:rPr>
          <w:rFonts w:cs="David"/>
          <w:u w:val="single"/>
          <w:rtl/>
        </w:rPr>
      </w:pPr>
      <w:proofErr w:type="spellStart"/>
      <w:r w:rsidRPr="00B32C3D">
        <w:rPr>
          <w:rFonts w:ascii="David" w:hAnsi="David" w:cs="David"/>
          <w:color w:val="000000"/>
          <w:rtl/>
        </w:rPr>
        <w:t>עע</w:t>
      </w:r>
      <w:r w:rsidRPr="00B32C3D">
        <w:rPr>
          <w:rFonts w:ascii="David" w:hAnsi="David" w:cs="David" w:hint="cs"/>
          <w:color w:val="000000"/>
          <w:rtl/>
        </w:rPr>
        <w:t>"</w:t>
      </w:r>
      <w:r w:rsidRPr="00B32C3D">
        <w:rPr>
          <w:rFonts w:ascii="David" w:hAnsi="David" w:cs="David"/>
          <w:color w:val="000000"/>
          <w:rtl/>
        </w:rPr>
        <w:t>מ</w:t>
      </w:r>
      <w:proofErr w:type="spellEnd"/>
      <w:r w:rsidRPr="00B32C3D">
        <w:rPr>
          <w:rFonts w:ascii="David" w:hAnsi="David" w:cs="David"/>
          <w:color w:val="000000"/>
          <w:rtl/>
        </w:rPr>
        <w:t xml:space="preserve"> 2975/15‏ </w:t>
      </w:r>
      <w:r w:rsidRPr="00B32C3D">
        <w:rPr>
          <w:rFonts w:ascii="David" w:hAnsi="David" w:cs="David"/>
          <w:b/>
          <w:bCs/>
          <w:color w:val="000000"/>
          <w:rtl/>
        </w:rPr>
        <w:t>הוצאת עיתון 'הארץ' נ' משרד החוץ</w:t>
      </w:r>
      <w:r w:rsidRPr="00B32C3D">
        <w:rPr>
          <w:rFonts w:ascii="David" w:hAnsi="David" w:cs="David" w:hint="cs"/>
          <w:b/>
          <w:bCs/>
          <w:color w:val="000000"/>
          <w:rtl/>
        </w:rPr>
        <w:t xml:space="preserve"> </w:t>
      </w:r>
      <w:r w:rsidRPr="00B32C3D">
        <w:rPr>
          <w:rFonts w:ascii="David" w:hAnsi="David" w:cs="David" w:hint="cs"/>
          <w:color w:val="000000"/>
          <w:rtl/>
        </w:rPr>
        <w:t>(פורסם בנבו, 6.6.2016)</w:t>
      </w:r>
    </w:p>
    <w:p w:rsidR="00826CCC" w:rsidRPr="00A228C3" w:rsidRDefault="00826CCC" w:rsidP="00547C81">
      <w:pPr>
        <w:spacing w:before="120" w:after="120" w:line="276" w:lineRule="auto"/>
        <w:ind w:left="1"/>
        <w:jc w:val="both"/>
        <w:rPr>
          <w:rFonts w:cs="David"/>
          <w:rtl/>
        </w:rPr>
      </w:pPr>
      <w:r w:rsidRPr="00A228C3">
        <w:rPr>
          <w:rFonts w:cs="David" w:hint="cs"/>
          <w:u w:val="single"/>
          <w:rtl/>
        </w:rPr>
        <w:t>רשות:</w:t>
      </w:r>
    </w:p>
    <w:p w:rsidR="00C61E36" w:rsidRPr="00A228C3" w:rsidRDefault="00C61E36" w:rsidP="00547C81">
      <w:pPr>
        <w:spacing w:before="120" w:after="120" w:line="276" w:lineRule="auto"/>
        <w:ind w:left="1"/>
        <w:jc w:val="both"/>
        <w:rPr>
          <w:rFonts w:cs="David"/>
          <w:rtl/>
        </w:rPr>
      </w:pPr>
      <w:r w:rsidRPr="00A228C3">
        <w:rPr>
          <w:rFonts w:cs="David"/>
          <w:rtl/>
        </w:rPr>
        <w:t xml:space="preserve">בג"ץ 1601/90 </w:t>
      </w:r>
      <w:r w:rsidRPr="00A228C3">
        <w:rPr>
          <w:rFonts w:cs="David"/>
          <w:b/>
          <w:bCs/>
          <w:rtl/>
        </w:rPr>
        <w:t>שליט נ' פרס</w:t>
      </w:r>
      <w:r w:rsidRPr="00A228C3">
        <w:rPr>
          <w:rFonts w:cs="David"/>
          <w:rtl/>
        </w:rPr>
        <w:t>, פ"ד מד(3) 353, 999 (1990), פסק דינו של השופט ברק.</w:t>
      </w:r>
    </w:p>
    <w:p w:rsidR="00826CCC" w:rsidRPr="00A228C3" w:rsidRDefault="00826CCC" w:rsidP="00547C81">
      <w:pPr>
        <w:spacing w:before="120" w:after="120" w:line="276" w:lineRule="auto"/>
        <w:rPr>
          <w:rFonts w:cs="David"/>
          <w:rtl/>
        </w:rPr>
      </w:pPr>
      <w:proofErr w:type="spellStart"/>
      <w:r w:rsidRPr="00A228C3">
        <w:rPr>
          <w:rFonts w:cs="David" w:hint="cs"/>
          <w:rtl/>
        </w:rPr>
        <w:t>עע"ם</w:t>
      </w:r>
      <w:proofErr w:type="spellEnd"/>
      <w:r w:rsidRPr="00A228C3">
        <w:rPr>
          <w:rFonts w:cs="David" w:hint="cs"/>
          <w:rtl/>
        </w:rPr>
        <w:t xml:space="preserve"> 10845/06 </w:t>
      </w:r>
      <w:r w:rsidRPr="00A228C3">
        <w:rPr>
          <w:rFonts w:cs="David" w:hint="cs"/>
          <w:b/>
          <w:bCs/>
          <w:rtl/>
        </w:rPr>
        <w:t>שידורי קשת בע"מ נ' הרשות השנייה לטלוויזיה ורדיו</w:t>
      </w:r>
      <w:r w:rsidRPr="00A228C3">
        <w:rPr>
          <w:rFonts w:cs="David" w:hint="cs"/>
          <w:rtl/>
        </w:rPr>
        <w:t xml:space="preserve">, דינים עליון צא 683, פסקאות 83-56 לפסק דינו של השופט </w:t>
      </w:r>
      <w:proofErr w:type="spellStart"/>
      <w:r w:rsidRPr="00A228C3">
        <w:rPr>
          <w:rFonts w:cs="David" w:hint="cs"/>
          <w:rtl/>
        </w:rPr>
        <w:t>דנציגר</w:t>
      </w:r>
      <w:proofErr w:type="spellEnd"/>
      <w:r w:rsidRPr="00A228C3">
        <w:rPr>
          <w:rFonts w:cs="David" w:hint="cs"/>
          <w:rtl/>
        </w:rPr>
        <w:t xml:space="preserve"> (2008).</w:t>
      </w:r>
      <w:r w:rsidR="0044106A">
        <w:rPr>
          <w:rFonts w:cs="David" w:hint="cs"/>
          <w:rtl/>
        </w:rPr>
        <w:t xml:space="preserve"> </w:t>
      </w:r>
    </w:p>
    <w:p w:rsidR="00C61E36" w:rsidRDefault="00CD6D81" w:rsidP="00C61E36">
      <w:pPr>
        <w:spacing w:before="120" w:after="120" w:line="276" w:lineRule="auto"/>
        <w:rPr>
          <w:sz w:val="28"/>
          <w:szCs w:val="28"/>
          <w:rtl/>
        </w:rPr>
      </w:pPr>
      <w:r w:rsidRPr="00A228C3">
        <w:rPr>
          <w:rFonts w:cs="David"/>
          <w:rtl/>
        </w:rPr>
        <w:lastRenderedPageBreak/>
        <w:t xml:space="preserve">בג"ץ 258/07 </w:t>
      </w:r>
      <w:r w:rsidRPr="00A228C3">
        <w:rPr>
          <w:rFonts w:cs="David"/>
          <w:b/>
          <w:bCs/>
          <w:rtl/>
        </w:rPr>
        <w:t>ח"כ זהבה גלאון נ' ועדת הבדיקה הממשלתית לבדיקת אירועי המערכה בלבנון 2006</w:t>
      </w:r>
      <w:r w:rsidRPr="00A228C3">
        <w:rPr>
          <w:rFonts w:cs="David"/>
          <w:rtl/>
        </w:rPr>
        <w:t>, דינים עליון פא 608, פסקת הפתיחה, פסקאות 10-5 לפסק דינה של הנשיאה בייניש (2007)</w:t>
      </w:r>
    </w:p>
    <w:p w:rsidR="00C61E36" w:rsidRDefault="00C61E36" w:rsidP="00C61E36">
      <w:pPr>
        <w:spacing w:before="120" w:after="120" w:line="276" w:lineRule="auto"/>
        <w:rPr>
          <w:sz w:val="28"/>
          <w:szCs w:val="28"/>
          <w:rtl/>
        </w:rPr>
      </w:pPr>
    </w:p>
    <w:p w:rsidR="00C61E36" w:rsidRPr="00C61E36" w:rsidRDefault="00C61E36" w:rsidP="00C61E36">
      <w:pPr>
        <w:pStyle w:val="2"/>
        <w:keepNext w:val="0"/>
        <w:numPr>
          <w:ilvl w:val="0"/>
          <w:numId w:val="1"/>
        </w:numPr>
        <w:spacing w:before="120" w:after="120" w:line="276" w:lineRule="auto"/>
        <w:ind w:left="1" w:firstLine="0"/>
        <w:jc w:val="left"/>
        <w:rPr>
          <w:sz w:val="28"/>
          <w:szCs w:val="28"/>
        </w:rPr>
      </w:pPr>
      <w:r w:rsidRPr="00C61E36">
        <w:rPr>
          <w:rFonts w:hint="cs"/>
          <w:sz w:val="28"/>
          <w:szCs w:val="28"/>
          <w:rtl/>
        </w:rPr>
        <w:t xml:space="preserve">סופיות המעשה </w:t>
      </w:r>
      <w:proofErr w:type="spellStart"/>
      <w:r w:rsidRPr="00C61E36">
        <w:rPr>
          <w:rFonts w:hint="cs"/>
          <w:sz w:val="28"/>
          <w:szCs w:val="28"/>
          <w:rtl/>
        </w:rPr>
        <w:t>המינהלי</w:t>
      </w:r>
      <w:proofErr w:type="spellEnd"/>
      <w:r w:rsidRPr="00C61E36">
        <w:rPr>
          <w:rFonts w:hint="cs"/>
          <w:sz w:val="28"/>
          <w:szCs w:val="28"/>
          <w:rtl/>
        </w:rPr>
        <w:t xml:space="preserve"> </w:t>
      </w:r>
      <w:r w:rsidRPr="00C61E36">
        <w:rPr>
          <w:sz w:val="28"/>
          <w:szCs w:val="28"/>
          <w:rtl/>
        </w:rPr>
        <w:t>–</w:t>
      </w:r>
      <w:r w:rsidRPr="00C61E36">
        <w:rPr>
          <w:rFonts w:hint="cs"/>
          <w:sz w:val="28"/>
          <w:szCs w:val="28"/>
          <w:rtl/>
        </w:rPr>
        <w:t xml:space="preserve"> שינוי, תיקון וביטול</w:t>
      </w:r>
    </w:p>
    <w:p w:rsidR="00C61E36" w:rsidRPr="00A228C3" w:rsidRDefault="00C61E36" w:rsidP="00C61E36">
      <w:pPr>
        <w:spacing w:before="120" w:after="120" w:line="276" w:lineRule="auto"/>
        <w:jc w:val="both"/>
        <w:rPr>
          <w:rFonts w:cs="David"/>
          <w:rtl/>
        </w:rPr>
      </w:pPr>
      <w:r w:rsidRPr="00A228C3">
        <w:rPr>
          <w:rFonts w:cs="David"/>
          <w:rtl/>
        </w:rPr>
        <w:t>חוק הפרשנות, התשמ"א-1981, סעיפים 14- 15.</w:t>
      </w:r>
    </w:p>
    <w:p w:rsidR="00C61E36" w:rsidRDefault="00C61E36" w:rsidP="00C61E36">
      <w:pPr>
        <w:spacing w:before="120" w:after="120" w:line="276" w:lineRule="auto"/>
        <w:jc w:val="both"/>
        <w:rPr>
          <w:rFonts w:cs="David"/>
          <w:b/>
          <w:bCs/>
          <w:rtl/>
        </w:rPr>
      </w:pPr>
      <w:r w:rsidRPr="00A228C3">
        <w:rPr>
          <w:rFonts w:cs="David"/>
          <w:rtl/>
        </w:rPr>
        <w:t xml:space="preserve">ע"א 733/95 </w:t>
      </w:r>
      <w:proofErr w:type="spellStart"/>
      <w:r w:rsidRPr="00A228C3">
        <w:rPr>
          <w:rFonts w:cs="David"/>
          <w:b/>
          <w:bCs/>
          <w:rtl/>
        </w:rPr>
        <w:t>ארפל</w:t>
      </w:r>
      <w:proofErr w:type="spellEnd"/>
      <w:r w:rsidRPr="00A228C3">
        <w:rPr>
          <w:rFonts w:cs="David"/>
          <w:b/>
          <w:bCs/>
          <w:rtl/>
        </w:rPr>
        <w:t xml:space="preserve"> אלומיניום בע"מ נ' קליל תעשיות בע"מ</w:t>
      </w:r>
      <w:r w:rsidRPr="00A228C3">
        <w:rPr>
          <w:rFonts w:cs="David"/>
          <w:rtl/>
        </w:rPr>
        <w:t xml:space="preserve">, פ"ד נא(3) 577, פסקאות </w:t>
      </w:r>
      <w:r>
        <w:rPr>
          <w:rFonts w:cs="David" w:hint="cs"/>
          <w:rtl/>
        </w:rPr>
        <w:t xml:space="preserve">14-11 </w:t>
      </w:r>
      <w:r w:rsidRPr="00A228C3">
        <w:rPr>
          <w:rFonts w:cs="David"/>
          <w:rtl/>
        </w:rPr>
        <w:t>ל</w:t>
      </w:r>
      <w:r>
        <w:rPr>
          <w:rFonts w:cs="David" w:hint="cs"/>
          <w:rtl/>
        </w:rPr>
        <w:t>פסק-דינו של ה</w:t>
      </w:r>
      <w:r w:rsidRPr="00A228C3">
        <w:rPr>
          <w:rFonts w:cs="David"/>
          <w:rtl/>
        </w:rPr>
        <w:t>שופט גולדברג ופסקאות 18-29 לפסק דינו של השופט חשין (1997)</w:t>
      </w:r>
      <w:r w:rsidRPr="00A228C3">
        <w:rPr>
          <w:rFonts w:cs="David" w:hint="cs"/>
          <w:rtl/>
        </w:rPr>
        <w:t>.</w:t>
      </w:r>
      <w:r>
        <w:rPr>
          <w:rFonts w:cs="David" w:hint="cs"/>
          <w:rtl/>
        </w:rPr>
        <w:t xml:space="preserve"> </w:t>
      </w:r>
    </w:p>
    <w:p w:rsidR="00C61E36" w:rsidRPr="00C61E36" w:rsidRDefault="00C61E36" w:rsidP="00C61E36">
      <w:pPr>
        <w:spacing w:before="120" w:after="120" w:line="276" w:lineRule="auto"/>
        <w:jc w:val="both"/>
        <w:rPr>
          <w:rFonts w:cs="David"/>
          <w:rtl/>
        </w:rPr>
      </w:pPr>
      <w:r w:rsidRPr="00DF5E81">
        <w:rPr>
          <w:rFonts w:ascii="David" w:hAnsi="David" w:cs="David"/>
          <w:color w:val="000000"/>
          <w:rtl/>
        </w:rPr>
        <w:t xml:space="preserve">בג"ץ 6414/15 </w:t>
      </w:r>
      <w:r w:rsidRPr="00DF5E81">
        <w:rPr>
          <w:rFonts w:ascii="David" w:hAnsi="David" w:cs="David"/>
          <w:b/>
          <w:bCs/>
          <w:color w:val="000000"/>
          <w:rtl/>
        </w:rPr>
        <w:t>ענק הבטיחות נ' משרד התקשורת</w:t>
      </w:r>
      <w:r>
        <w:rPr>
          <w:rFonts w:ascii="David" w:hAnsi="David" w:cs="David" w:hint="cs"/>
          <w:color w:val="000000"/>
          <w:rtl/>
        </w:rPr>
        <w:t xml:space="preserve"> (פורסם בנבו, 15.8.2016) פס'</w:t>
      </w:r>
      <w:r>
        <w:rPr>
          <w:rFonts w:cs="David" w:hint="cs"/>
          <w:b/>
          <w:bCs/>
          <w:rtl/>
        </w:rPr>
        <w:t xml:space="preserve"> </w:t>
      </w:r>
      <w:r>
        <w:rPr>
          <w:rFonts w:cs="David" w:hint="cs"/>
          <w:rtl/>
        </w:rPr>
        <w:t>41-35,</w:t>
      </w:r>
    </w:p>
    <w:p w:rsidR="00C61E36" w:rsidRPr="00A228C3" w:rsidRDefault="00C61E36" w:rsidP="00C61E36">
      <w:pPr>
        <w:spacing w:before="120" w:after="120" w:line="276" w:lineRule="auto"/>
        <w:jc w:val="both"/>
        <w:rPr>
          <w:rFonts w:cs="David"/>
          <w:u w:val="single"/>
          <w:rtl/>
        </w:rPr>
      </w:pPr>
      <w:r w:rsidRPr="00A228C3">
        <w:rPr>
          <w:rFonts w:cs="David" w:hint="cs"/>
          <w:u w:val="single"/>
          <w:rtl/>
        </w:rPr>
        <w:t>רשות:</w:t>
      </w:r>
    </w:p>
    <w:p w:rsidR="00C61E36" w:rsidRPr="00A228C3" w:rsidRDefault="00C61E36" w:rsidP="00C61E36">
      <w:pPr>
        <w:spacing w:before="120" w:after="120" w:line="276" w:lineRule="auto"/>
        <w:jc w:val="both"/>
        <w:rPr>
          <w:rFonts w:cs="David"/>
        </w:rPr>
      </w:pPr>
      <w:r w:rsidRPr="00A228C3">
        <w:rPr>
          <w:rFonts w:cs="David"/>
          <w:rtl/>
        </w:rPr>
        <w:t>בג</w:t>
      </w:r>
      <w:r w:rsidRPr="00A228C3">
        <w:rPr>
          <w:rFonts w:cs="David" w:hint="cs"/>
          <w:rtl/>
        </w:rPr>
        <w:t>"</w:t>
      </w:r>
      <w:r w:rsidRPr="00A228C3">
        <w:rPr>
          <w:rFonts w:cs="David"/>
          <w:rtl/>
        </w:rPr>
        <w:t xml:space="preserve">ץ 512/81 המכון </w:t>
      </w:r>
      <w:r w:rsidRPr="00A228C3">
        <w:rPr>
          <w:rFonts w:cs="David"/>
          <w:b/>
          <w:bCs/>
          <w:rtl/>
        </w:rPr>
        <w:t>לארכיאולוגיה של האוניברסיטה העברית בירושלים נ' שר החינוך והתרבות</w:t>
      </w:r>
      <w:r w:rsidRPr="00A228C3">
        <w:rPr>
          <w:rFonts w:cs="David"/>
          <w:rtl/>
        </w:rPr>
        <w:t>, פ"ד לה(4) 533 (1981)</w:t>
      </w:r>
      <w:r w:rsidRPr="00A228C3">
        <w:rPr>
          <w:rFonts w:cs="David" w:hint="cs"/>
          <w:rtl/>
        </w:rPr>
        <w:t>.</w:t>
      </w:r>
    </w:p>
    <w:p w:rsidR="00C61E36" w:rsidRPr="00A228C3" w:rsidRDefault="00C61E36" w:rsidP="00C61E36">
      <w:pPr>
        <w:spacing w:before="120" w:after="120" w:line="276" w:lineRule="auto"/>
        <w:jc w:val="both"/>
        <w:rPr>
          <w:rFonts w:cs="David"/>
          <w:u w:val="single"/>
          <w:rtl/>
        </w:rPr>
      </w:pPr>
      <w:r w:rsidRPr="00A228C3">
        <w:rPr>
          <w:rFonts w:cs="David"/>
          <w:rtl/>
        </w:rPr>
        <w:t xml:space="preserve">בג"ץ 4492/92 </w:t>
      </w:r>
      <w:proofErr w:type="spellStart"/>
      <w:r w:rsidRPr="00A228C3">
        <w:rPr>
          <w:rFonts w:cs="David"/>
          <w:b/>
          <w:bCs/>
          <w:rtl/>
        </w:rPr>
        <w:t>שנקרנקו</w:t>
      </w:r>
      <w:proofErr w:type="spellEnd"/>
      <w:r w:rsidRPr="00A228C3">
        <w:rPr>
          <w:rFonts w:cs="David"/>
          <w:b/>
          <w:bCs/>
          <w:rtl/>
        </w:rPr>
        <w:t xml:space="preserve"> נ' המנהל הכללי של משרד הבריאות</w:t>
      </w:r>
      <w:r w:rsidRPr="00A228C3">
        <w:rPr>
          <w:rFonts w:cs="David"/>
          <w:rtl/>
        </w:rPr>
        <w:t xml:space="preserve">, פ"ד </w:t>
      </w:r>
      <w:proofErr w:type="spellStart"/>
      <w:r w:rsidRPr="00A228C3">
        <w:rPr>
          <w:rFonts w:cs="David"/>
          <w:rtl/>
        </w:rPr>
        <w:t>מז</w:t>
      </w:r>
      <w:proofErr w:type="spellEnd"/>
      <w:r w:rsidRPr="00A228C3">
        <w:rPr>
          <w:rFonts w:cs="David"/>
          <w:rtl/>
        </w:rPr>
        <w:t>(4)861 (1993)</w:t>
      </w:r>
      <w:r w:rsidRPr="00A228C3">
        <w:rPr>
          <w:rFonts w:cs="David" w:hint="cs"/>
          <w:rtl/>
        </w:rPr>
        <w:t>.</w:t>
      </w:r>
    </w:p>
    <w:p w:rsidR="00C61E36" w:rsidRPr="00A228C3" w:rsidRDefault="00C61E36" w:rsidP="00C61E36">
      <w:pPr>
        <w:spacing w:before="120" w:after="120" w:line="276" w:lineRule="auto"/>
        <w:jc w:val="both"/>
        <w:rPr>
          <w:rFonts w:cs="David"/>
          <w:rtl/>
        </w:rPr>
      </w:pPr>
      <w:r w:rsidRPr="00A228C3">
        <w:rPr>
          <w:rFonts w:cs="David"/>
          <w:rtl/>
        </w:rPr>
        <w:t xml:space="preserve">בג"ץ 5368/96 </w:t>
      </w:r>
      <w:r w:rsidRPr="00A228C3">
        <w:rPr>
          <w:rFonts w:cs="David"/>
          <w:b/>
          <w:bCs/>
          <w:rtl/>
        </w:rPr>
        <w:t>ח"כ פנחסי נ' היועץ המשפטי לממשלה</w:t>
      </w:r>
      <w:r w:rsidRPr="00A228C3">
        <w:rPr>
          <w:rFonts w:cs="David"/>
          <w:rtl/>
        </w:rPr>
        <w:t>, פ"ד נ(4) 364, פסקה 20 (1994)</w:t>
      </w:r>
      <w:r w:rsidRPr="00A228C3">
        <w:rPr>
          <w:rFonts w:cs="David" w:hint="cs"/>
          <w:rtl/>
        </w:rPr>
        <w:t>.</w:t>
      </w:r>
    </w:p>
    <w:p w:rsidR="00C61E36" w:rsidRDefault="00C61E36" w:rsidP="00C61E36">
      <w:pPr>
        <w:spacing w:before="120" w:after="120" w:line="276" w:lineRule="auto"/>
        <w:jc w:val="both"/>
        <w:rPr>
          <w:rFonts w:cs="David"/>
          <w:rtl/>
        </w:rPr>
      </w:pPr>
      <w:r w:rsidRPr="00A228C3">
        <w:rPr>
          <w:rFonts w:cs="David"/>
          <w:rtl/>
        </w:rPr>
        <w:t>משפט מינהלי, עמ' 406-371.</w:t>
      </w:r>
    </w:p>
    <w:p w:rsidR="00C61E36" w:rsidRPr="00A228C3" w:rsidRDefault="00C61E36" w:rsidP="00547C81">
      <w:pPr>
        <w:spacing w:before="120" w:after="120" w:line="276" w:lineRule="auto"/>
        <w:rPr>
          <w:rFonts w:cs="David"/>
          <w:rtl/>
        </w:rPr>
      </w:pPr>
    </w:p>
    <w:p w:rsidR="00826CCC" w:rsidRPr="00A228C3" w:rsidRDefault="00826CCC" w:rsidP="00547C81">
      <w:pPr>
        <w:spacing w:before="120" w:after="120" w:line="276" w:lineRule="auto"/>
        <w:ind w:left="1"/>
        <w:rPr>
          <w:rFonts w:cs="David"/>
          <w:u w:val="single"/>
          <w:rtl/>
        </w:rPr>
      </w:pPr>
    </w:p>
    <w:p w:rsidR="00826CCC" w:rsidRPr="00D15DAE" w:rsidRDefault="00826CCC" w:rsidP="00547C81">
      <w:pPr>
        <w:pStyle w:val="1"/>
        <w:numPr>
          <w:ilvl w:val="0"/>
          <w:numId w:val="2"/>
        </w:numPr>
        <w:spacing w:before="120" w:after="120" w:line="276" w:lineRule="auto"/>
        <w:jc w:val="center"/>
        <w:rPr>
          <w:rFonts w:cs="David"/>
          <w:sz w:val="32"/>
          <w:szCs w:val="32"/>
        </w:rPr>
      </w:pPr>
      <w:r w:rsidRPr="00D15DAE">
        <w:rPr>
          <w:rFonts w:cs="David" w:hint="cs"/>
          <w:sz w:val="32"/>
          <w:szCs w:val="32"/>
          <w:rtl/>
        </w:rPr>
        <w:t xml:space="preserve">שיקול הדעת </w:t>
      </w:r>
      <w:proofErr w:type="spellStart"/>
      <w:r w:rsidRPr="00D15DAE">
        <w:rPr>
          <w:rFonts w:cs="David" w:hint="cs"/>
          <w:sz w:val="32"/>
          <w:szCs w:val="32"/>
          <w:rtl/>
        </w:rPr>
        <w:t>המינהלי</w:t>
      </w:r>
      <w:proofErr w:type="spellEnd"/>
    </w:p>
    <w:p w:rsidR="00826CCC" w:rsidRPr="00D15DAE" w:rsidRDefault="00826CCC" w:rsidP="003D0910">
      <w:pPr>
        <w:pStyle w:val="2"/>
        <w:keepNext w:val="0"/>
        <w:numPr>
          <w:ilvl w:val="0"/>
          <w:numId w:val="1"/>
        </w:numPr>
        <w:spacing w:before="120" w:after="120" w:line="276" w:lineRule="auto"/>
        <w:ind w:left="283" w:hanging="283"/>
        <w:jc w:val="left"/>
        <w:rPr>
          <w:sz w:val="28"/>
          <w:szCs w:val="28"/>
        </w:rPr>
      </w:pPr>
      <w:r w:rsidRPr="00D15DAE">
        <w:rPr>
          <w:rFonts w:hint="cs"/>
          <w:sz w:val="28"/>
          <w:szCs w:val="28"/>
          <w:rtl/>
        </w:rPr>
        <w:t>חזקת החוקיות</w:t>
      </w:r>
    </w:p>
    <w:p w:rsidR="00826CCC" w:rsidRPr="00A228C3" w:rsidRDefault="00826CCC" w:rsidP="00547C81">
      <w:pPr>
        <w:spacing w:before="120" w:after="120" w:line="276" w:lineRule="auto"/>
        <w:ind w:left="1"/>
        <w:rPr>
          <w:rFonts w:cs="David"/>
          <w:rtl/>
        </w:rPr>
      </w:pPr>
      <w:proofErr w:type="spellStart"/>
      <w:r w:rsidRPr="00A228C3">
        <w:rPr>
          <w:rFonts w:cs="David"/>
          <w:rtl/>
        </w:rPr>
        <w:t>רע"פ</w:t>
      </w:r>
      <w:proofErr w:type="spellEnd"/>
      <w:r w:rsidRPr="00A228C3">
        <w:rPr>
          <w:rFonts w:cs="David"/>
          <w:rtl/>
        </w:rPr>
        <w:t xml:space="preserve"> 1088/86 </w:t>
      </w:r>
      <w:r w:rsidRPr="00A228C3">
        <w:rPr>
          <w:rFonts w:cs="David"/>
          <w:b/>
          <w:bCs/>
          <w:rtl/>
        </w:rPr>
        <w:t>מחמוד נ' הועדה המקומית לתכנון ולבנייה, הגליל המזרחי,</w:t>
      </w:r>
      <w:r w:rsidRPr="00A228C3">
        <w:rPr>
          <w:rFonts w:cs="David"/>
          <w:rtl/>
        </w:rPr>
        <w:t xml:space="preserve"> פ"ד מד(2) 417 (1990)</w:t>
      </w:r>
      <w:r w:rsidRPr="00A228C3">
        <w:rPr>
          <w:rFonts w:cs="David" w:hint="cs"/>
          <w:rtl/>
        </w:rPr>
        <w:t>.</w:t>
      </w:r>
    </w:p>
    <w:p w:rsidR="00826CCC" w:rsidRDefault="00826CCC" w:rsidP="00547C81">
      <w:pPr>
        <w:spacing w:before="120" w:after="120" w:line="276" w:lineRule="auto"/>
        <w:ind w:left="1"/>
        <w:rPr>
          <w:rFonts w:cs="David"/>
          <w:rtl/>
        </w:rPr>
      </w:pPr>
      <w:r w:rsidRPr="00A228C3">
        <w:rPr>
          <w:rFonts w:cs="David"/>
          <w:rtl/>
        </w:rPr>
        <w:t xml:space="preserve">ע"א 1188/92 </w:t>
      </w:r>
      <w:r w:rsidRPr="00A228C3">
        <w:rPr>
          <w:rFonts w:cs="David"/>
          <w:b/>
          <w:bCs/>
          <w:rtl/>
        </w:rPr>
        <w:t>הוועדה המקומית לתכנון ולבנייה ירושלים נ' ברעלי,</w:t>
      </w:r>
      <w:r w:rsidRPr="00A228C3">
        <w:rPr>
          <w:rFonts w:cs="David"/>
          <w:rtl/>
        </w:rPr>
        <w:t xml:space="preserve"> פ"ד מט(1) 436, פסקאות 9-6 (1995)</w:t>
      </w:r>
      <w:r w:rsidRPr="00A228C3">
        <w:rPr>
          <w:rFonts w:cs="David" w:hint="cs"/>
          <w:rtl/>
        </w:rPr>
        <w:t>.</w:t>
      </w:r>
      <w:r w:rsidR="0044106A">
        <w:rPr>
          <w:rFonts w:cs="David" w:hint="cs"/>
          <w:rtl/>
        </w:rPr>
        <w:t xml:space="preserve"> </w:t>
      </w:r>
    </w:p>
    <w:p w:rsidR="00547C81" w:rsidRPr="00A228C3" w:rsidRDefault="00547C81" w:rsidP="00547C81">
      <w:pPr>
        <w:spacing w:before="120" w:after="120" w:line="276" w:lineRule="auto"/>
        <w:ind w:left="1"/>
        <w:rPr>
          <w:rFonts w:cs="David"/>
          <w:rtl/>
        </w:rPr>
      </w:pPr>
    </w:p>
    <w:p w:rsidR="00826CCC" w:rsidRPr="00D15DAE" w:rsidRDefault="00826CCC" w:rsidP="003D0910">
      <w:pPr>
        <w:pStyle w:val="2"/>
        <w:keepNext w:val="0"/>
        <w:numPr>
          <w:ilvl w:val="0"/>
          <w:numId w:val="1"/>
        </w:numPr>
        <w:spacing w:before="120" w:after="120" w:line="276" w:lineRule="auto"/>
        <w:ind w:left="425" w:hanging="425"/>
        <w:jc w:val="left"/>
        <w:rPr>
          <w:sz w:val="28"/>
          <w:szCs w:val="28"/>
        </w:rPr>
      </w:pPr>
      <w:r w:rsidRPr="00D15DAE">
        <w:rPr>
          <w:rFonts w:hint="cs"/>
          <w:sz w:val="28"/>
          <w:szCs w:val="28"/>
          <w:rtl/>
        </w:rPr>
        <w:t>שיקולים זרים ומטרות זרות</w:t>
      </w:r>
    </w:p>
    <w:p w:rsidR="00D15DAE" w:rsidRDefault="00826CCC" w:rsidP="00547C81">
      <w:pPr>
        <w:spacing w:before="120" w:after="120" w:line="276" w:lineRule="auto"/>
        <w:rPr>
          <w:rFonts w:cs="David"/>
          <w:rtl/>
        </w:rPr>
      </w:pPr>
      <w:r w:rsidRPr="00A228C3">
        <w:rPr>
          <w:rFonts w:cs="David"/>
          <w:rtl/>
        </w:rPr>
        <w:t>ב</w:t>
      </w:r>
      <w:r w:rsidRPr="00A228C3">
        <w:rPr>
          <w:rFonts w:cs="David" w:hint="cs"/>
          <w:rtl/>
        </w:rPr>
        <w:t>ג"</w:t>
      </w:r>
      <w:r w:rsidRPr="00A228C3">
        <w:rPr>
          <w:rFonts w:cs="David"/>
          <w:rtl/>
        </w:rPr>
        <w:t xml:space="preserve">ץ 465/89 </w:t>
      </w:r>
      <w:r w:rsidRPr="00A228C3">
        <w:rPr>
          <w:rFonts w:cs="David"/>
          <w:b/>
          <w:bCs/>
          <w:rtl/>
        </w:rPr>
        <w:t>רסקין נ' המועצה הדתית ירושלים</w:t>
      </w:r>
      <w:r w:rsidRPr="00A228C3">
        <w:rPr>
          <w:rFonts w:cs="David"/>
          <w:rtl/>
        </w:rPr>
        <w:t>, פ"ד מד(2) 673 (1990)</w:t>
      </w:r>
      <w:r w:rsidR="0044106A">
        <w:rPr>
          <w:rFonts w:cs="David" w:hint="cs"/>
          <w:rtl/>
        </w:rPr>
        <w:t xml:space="preserve">. </w:t>
      </w:r>
    </w:p>
    <w:p w:rsidR="00826CCC" w:rsidRPr="00A228C3" w:rsidRDefault="00826CCC" w:rsidP="00547C81">
      <w:pPr>
        <w:spacing w:before="120" w:after="120" w:line="276" w:lineRule="auto"/>
        <w:rPr>
          <w:rFonts w:cs="David"/>
          <w:rtl/>
        </w:rPr>
      </w:pPr>
      <w:r w:rsidRPr="00A228C3">
        <w:rPr>
          <w:rFonts w:cs="David"/>
          <w:rtl/>
        </w:rPr>
        <w:t>בג</w:t>
      </w:r>
      <w:r w:rsidRPr="00A228C3">
        <w:rPr>
          <w:rFonts w:cs="David" w:hint="cs"/>
          <w:rtl/>
        </w:rPr>
        <w:t>"</w:t>
      </w:r>
      <w:r w:rsidRPr="00A228C3">
        <w:rPr>
          <w:rFonts w:cs="David"/>
          <w:rtl/>
        </w:rPr>
        <w:t xml:space="preserve">ץ 571/89 </w:t>
      </w:r>
      <w:proofErr w:type="spellStart"/>
      <w:r w:rsidRPr="00A228C3">
        <w:rPr>
          <w:rFonts w:cs="David"/>
          <w:b/>
          <w:bCs/>
          <w:rtl/>
        </w:rPr>
        <w:t>מוסקוביץ</w:t>
      </w:r>
      <w:proofErr w:type="spellEnd"/>
      <w:r w:rsidRPr="00A228C3">
        <w:rPr>
          <w:rFonts w:cs="David"/>
          <w:b/>
          <w:bCs/>
          <w:rtl/>
        </w:rPr>
        <w:t xml:space="preserve"> נ' מועצת השמאים</w:t>
      </w:r>
      <w:r w:rsidRPr="00A228C3">
        <w:rPr>
          <w:rFonts w:cs="David"/>
          <w:rtl/>
        </w:rPr>
        <w:t>, פ"ד מד(2) 236 (1990)</w:t>
      </w:r>
      <w:r w:rsidR="0044106A">
        <w:rPr>
          <w:rFonts w:cs="David" w:hint="cs"/>
          <w:rtl/>
        </w:rPr>
        <w:t>.</w:t>
      </w:r>
    </w:p>
    <w:p w:rsidR="00826CCC" w:rsidRPr="00A228C3" w:rsidRDefault="00826CCC" w:rsidP="00547C81">
      <w:pPr>
        <w:spacing w:before="120" w:after="120" w:line="276" w:lineRule="auto"/>
        <w:rPr>
          <w:rFonts w:cs="David"/>
          <w:u w:val="single"/>
          <w:rtl/>
        </w:rPr>
      </w:pPr>
      <w:r w:rsidRPr="00A228C3">
        <w:rPr>
          <w:rFonts w:cs="David" w:hint="cs"/>
          <w:u w:val="single"/>
          <w:rtl/>
        </w:rPr>
        <w:t>רשות:</w:t>
      </w:r>
    </w:p>
    <w:p w:rsidR="00826CCC" w:rsidRPr="00A228C3" w:rsidRDefault="00826CCC" w:rsidP="00547C81">
      <w:pPr>
        <w:spacing w:before="120" w:after="120" w:line="276" w:lineRule="auto"/>
        <w:rPr>
          <w:rFonts w:cs="David"/>
          <w:rtl/>
        </w:rPr>
      </w:pPr>
      <w:r w:rsidRPr="00A228C3">
        <w:rPr>
          <w:rFonts w:cs="David"/>
          <w:rtl/>
        </w:rPr>
        <w:t xml:space="preserve">בג"ץ 953/87 </w:t>
      </w:r>
      <w:r w:rsidRPr="00A228C3">
        <w:rPr>
          <w:rFonts w:cs="David"/>
          <w:b/>
          <w:bCs/>
          <w:rtl/>
        </w:rPr>
        <w:t>פורז נ' ראש עירית תל-אביב-יפו</w:t>
      </w:r>
      <w:r w:rsidRPr="00A228C3">
        <w:rPr>
          <w:rFonts w:cs="David"/>
          <w:rtl/>
        </w:rPr>
        <w:t xml:space="preserve">, פ"ד </w:t>
      </w:r>
      <w:proofErr w:type="spellStart"/>
      <w:r w:rsidRPr="00A228C3">
        <w:rPr>
          <w:rFonts w:cs="David"/>
          <w:rtl/>
        </w:rPr>
        <w:t>מב</w:t>
      </w:r>
      <w:proofErr w:type="spellEnd"/>
      <w:r w:rsidRPr="00A228C3">
        <w:rPr>
          <w:rFonts w:cs="David"/>
          <w:rtl/>
        </w:rPr>
        <w:t>(2) 309</w:t>
      </w:r>
      <w:r w:rsidRPr="00A228C3">
        <w:rPr>
          <w:rFonts w:cs="David" w:hint="cs"/>
          <w:rtl/>
        </w:rPr>
        <w:t>, 338-322 (1988)</w:t>
      </w:r>
    </w:p>
    <w:p w:rsidR="00826CCC" w:rsidRPr="00A16D4F" w:rsidRDefault="00826CCC" w:rsidP="00547C81">
      <w:pPr>
        <w:spacing w:before="120" w:after="120" w:line="276" w:lineRule="auto"/>
        <w:rPr>
          <w:rFonts w:cs="David"/>
          <w:rtl/>
        </w:rPr>
      </w:pPr>
      <w:r w:rsidRPr="00A228C3">
        <w:rPr>
          <w:rFonts w:cs="David"/>
          <w:rtl/>
        </w:rPr>
        <w:t xml:space="preserve">בג"ץ </w:t>
      </w:r>
      <w:r w:rsidRPr="00A228C3">
        <w:rPr>
          <w:rFonts w:cs="David" w:hint="cs"/>
          <w:rtl/>
        </w:rPr>
        <w:t>3094</w:t>
      </w:r>
      <w:r w:rsidRPr="00A228C3">
        <w:rPr>
          <w:rFonts w:cs="David"/>
          <w:rtl/>
        </w:rPr>
        <w:t xml:space="preserve">/93 </w:t>
      </w:r>
      <w:r w:rsidRPr="00A228C3">
        <w:rPr>
          <w:rFonts w:cs="David"/>
          <w:b/>
          <w:bCs/>
          <w:rtl/>
        </w:rPr>
        <w:t>התנועה למען איכות השלטון בישראל נ' ממשלת ישראל</w:t>
      </w:r>
      <w:r w:rsidRPr="00A228C3">
        <w:rPr>
          <w:rFonts w:cs="David"/>
          <w:rtl/>
        </w:rPr>
        <w:t xml:space="preserve">, פ"ד </w:t>
      </w:r>
      <w:proofErr w:type="spellStart"/>
      <w:r w:rsidRPr="00A228C3">
        <w:rPr>
          <w:rFonts w:cs="David"/>
          <w:rtl/>
        </w:rPr>
        <w:t>מז</w:t>
      </w:r>
      <w:proofErr w:type="spellEnd"/>
      <w:r w:rsidRPr="00A228C3">
        <w:rPr>
          <w:rFonts w:cs="David"/>
          <w:rtl/>
        </w:rPr>
        <w:t>(5) 404,</w:t>
      </w:r>
      <w:r w:rsidRPr="00A228C3">
        <w:rPr>
          <w:rFonts w:cs="David" w:hint="cs"/>
          <w:rtl/>
        </w:rPr>
        <w:t xml:space="preserve"> 421-418 (1993)</w:t>
      </w:r>
      <w:r w:rsidR="00A16D4F">
        <w:rPr>
          <w:rFonts w:cs="David" w:hint="cs"/>
          <w:rtl/>
        </w:rPr>
        <w:t xml:space="preserve">. </w:t>
      </w:r>
    </w:p>
    <w:p w:rsidR="0095500D" w:rsidRPr="00A228C3" w:rsidRDefault="00826CCC" w:rsidP="00547C81">
      <w:pPr>
        <w:spacing w:before="120" w:after="120" w:line="276" w:lineRule="auto"/>
        <w:rPr>
          <w:rFonts w:cs="David"/>
          <w:rtl/>
        </w:rPr>
      </w:pPr>
      <w:r w:rsidRPr="00A228C3">
        <w:rPr>
          <w:rFonts w:cs="David" w:hint="cs"/>
          <w:rtl/>
        </w:rPr>
        <w:t>בג</w:t>
      </w:r>
      <w:r w:rsidRPr="00A228C3">
        <w:rPr>
          <w:rFonts w:cs="David"/>
          <w:rtl/>
        </w:rPr>
        <w:t>"</w:t>
      </w:r>
      <w:r w:rsidRPr="00A228C3">
        <w:rPr>
          <w:rFonts w:cs="David" w:hint="cs"/>
          <w:rtl/>
        </w:rPr>
        <w:t>ץ</w:t>
      </w:r>
      <w:r w:rsidRPr="00A228C3">
        <w:rPr>
          <w:rFonts w:cs="David"/>
          <w:rtl/>
        </w:rPr>
        <w:t xml:space="preserve"> 3872/93 </w:t>
      </w:r>
      <w:proofErr w:type="spellStart"/>
      <w:r w:rsidRPr="00A228C3">
        <w:rPr>
          <w:rFonts w:cs="David"/>
          <w:b/>
          <w:bCs/>
          <w:rtl/>
        </w:rPr>
        <w:t>מיטראל</w:t>
      </w:r>
      <w:proofErr w:type="spellEnd"/>
      <w:r w:rsidRPr="00A228C3">
        <w:rPr>
          <w:rFonts w:cs="David"/>
          <w:b/>
          <w:bCs/>
          <w:rtl/>
        </w:rPr>
        <w:t xml:space="preserve"> בע"מ נ' ראש הממשלה ושר הדתות</w:t>
      </w:r>
      <w:r w:rsidRPr="00A228C3">
        <w:rPr>
          <w:rFonts w:cs="David"/>
          <w:rtl/>
        </w:rPr>
        <w:t xml:space="preserve">, פ"ד </w:t>
      </w:r>
      <w:proofErr w:type="spellStart"/>
      <w:r w:rsidRPr="00A228C3">
        <w:rPr>
          <w:rFonts w:cs="David"/>
          <w:rtl/>
        </w:rPr>
        <w:t>מז</w:t>
      </w:r>
      <w:proofErr w:type="spellEnd"/>
      <w:r w:rsidRPr="00A228C3">
        <w:rPr>
          <w:rFonts w:cs="David"/>
          <w:rtl/>
        </w:rPr>
        <w:t>(5) 485</w:t>
      </w:r>
      <w:r w:rsidRPr="00A228C3">
        <w:rPr>
          <w:rFonts w:cs="David" w:hint="cs"/>
          <w:rtl/>
        </w:rPr>
        <w:t>, 515-490 (1993).</w:t>
      </w:r>
      <w:r w:rsidR="00AC55D4" w:rsidRPr="00AC55D4">
        <w:rPr>
          <w:rtl/>
        </w:rPr>
        <w:t xml:space="preserve"> </w:t>
      </w:r>
      <w:r w:rsidR="0095500D" w:rsidRPr="00A228C3">
        <w:rPr>
          <w:rFonts w:cs="David"/>
          <w:rtl/>
        </w:rPr>
        <w:t xml:space="preserve">בג"ץ 706/94 </w:t>
      </w:r>
      <w:r w:rsidR="0095500D" w:rsidRPr="00A228C3">
        <w:rPr>
          <w:rFonts w:cs="David"/>
          <w:b/>
          <w:bCs/>
          <w:rtl/>
        </w:rPr>
        <w:t>רונן נ' שר החינוך והתרבות</w:t>
      </w:r>
      <w:r w:rsidR="0095500D" w:rsidRPr="00A228C3">
        <w:rPr>
          <w:rFonts w:cs="David"/>
          <w:rtl/>
        </w:rPr>
        <w:t xml:space="preserve">, </w:t>
      </w:r>
      <w:proofErr w:type="spellStart"/>
      <w:r w:rsidR="0095500D" w:rsidRPr="00A228C3">
        <w:rPr>
          <w:rFonts w:cs="David"/>
          <w:rtl/>
        </w:rPr>
        <w:t>נג</w:t>
      </w:r>
      <w:proofErr w:type="spellEnd"/>
      <w:r w:rsidR="0095500D" w:rsidRPr="00A228C3">
        <w:rPr>
          <w:rFonts w:cs="David"/>
          <w:rtl/>
        </w:rPr>
        <w:t>(5) 389, פסקאות 3-1, 27, 29, 43-36 (1999)</w:t>
      </w:r>
    </w:p>
    <w:p w:rsidR="0095500D" w:rsidRDefault="0095500D" w:rsidP="00547C81">
      <w:pPr>
        <w:spacing w:before="120" w:after="120" w:line="276" w:lineRule="auto"/>
        <w:rPr>
          <w:rFonts w:cs="David"/>
          <w:rtl/>
        </w:rPr>
      </w:pPr>
      <w:r w:rsidRPr="00A228C3">
        <w:rPr>
          <w:rFonts w:cs="David"/>
          <w:rtl/>
        </w:rPr>
        <w:t>משפט מינהלי, עמ' 672-635</w:t>
      </w:r>
      <w:r w:rsidRPr="00A228C3">
        <w:rPr>
          <w:rFonts w:cs="David" w:hint="cs"/>
          <w:rtl/>
        </w:rPr>
        <w:t>.</w:t>
      </w:r>
    </w:p>
    <w:p w:rsidR="003D0910" w:rsidRPr="00A228C3" w:rsidRDefault="003D0910" w:rsidP="00547C81">
      <w:pPr>
        <w:spacing w:before="120" w:after="120" w:line="276" w:lineRule="auto"/>
        <w:rPr>
          <w:rFonts w:cs="David"/>
          <w:rtl/>
        </w:rPr>
      </w:pPr>
    </w:p>
    <w:p w:rsidR="00826CCC" w:rsidRPr="00D15DAE" w:rsidRDefault="00826CCC" w:rsidP="003D0910">
      <w:pPr>
        <w:pStyle w:val="2"/>
        <w:keepNext w:val="0"/>
        <w:numPr>
          <w:ilvl w:val="0"/>
          <w:numId w:val="1"/>
        </w:numPr>
        <w:spacing w:before="120" w:after="120" w:line="276" w:lineRule="auto"/>
        <w:ind w:left="425" w:hanging="425"/>
        <w:jc w:val="left"/>
        <w:rPr>
          <w:sz w:val="28"/>
          <w:szCs w:val="28"/>
          <w:rtl/>
        </w:rPr>
      </w:pPr>
      <w:r w:rsidRPr="00D15DAE">
        <w:rPr>
          <w:rFonts w:hint="cs"/>
          <w:sz w:val="28"/>
          <w:szCs w:val="28"/>
          <w:rtl/>
        </w:rPr>
        <w:t>שוויון</w:t>
      </w:r>
    </w:p>
    <w:p w:rsidR="00C61E36" w:rsidRDefault="00826CCC" w:rsidP="00C61E36">
      <w:pPr>
        <w:spacing w:before="120" w:after="120" w:line="276" w:lineRule="auto"/>
        <w:rPr>
          <w:rFonts w:cs="David"/>
          <w:rtl/>
        </w:rPr>
      </w:pPr>
      <w:r w:rsidRPr="00A228C3">
        <w:rPr>
          <w:rFonts w:cs="David"/>
          <w:rtl/>
        </w:rPr>
        <w:t>בג</w:t>
      </w:r>
      <w:r w:rsidRPr="00A228C3">
        <w:rPr>
          <w:rFonts w:cs="David" w:hint="cs"/>
          <w:rtl/>
        </w:rPr>
        <w:t>"</w:t>
      </w:r>
      <w:r w:rsidRPr="00A228C3">
        <w:rPr>
          <w:rFonts w:cs="David"/>
          <w:rtl/>
        </w:rPr>
        <w:t xml:space="preserve">ץ 637/89 </w:t>
      </w:r>
      <w:r w:rsidRPr="00A228C3">
        <w:rPr>
          <w:rFonts w:cs="David"/>
          <w:b/>
          <w:bCs/>
          <w:rtl/>
        </w:rPr>
        <w:t>"חוקה למדינת ישראל" נ' שר האוצר</w:t>
      </w:r>
      <w:r w:rsidRPr="00A228C3">
        <w:rPr>
          <w:rFonts w:cs="David"/>
          <w:rtl/>
        </w:rPr>
        <w:t>, פ"ד מו(1) 191 (1991).</w:t>
      </w:r>
      <w:r w:rsidR="003B17E8" w:rsidRPr="003B17E8">
        <w:rPr>
          <w:rtl/>
        </w:rPr>
        <w:t xml:space="preserve"> </w:t>
      </w:r>
    </w:p>
    <w:p w:rsidR="00826CCC" w:rsidRPr="00A228C3" w:rsidRDefault="00826CCC" w:rsidP="00C61E36">
      <w:pPr>
        <w:spacing w:before="120" w:after="120" w:line="276" w:lineRule="auto"/>
        <w:rPr>
          <w:rFonts w:cs="David"/>
          <w:rtl/>
        </w:rPr>
      </w:pPr>
      <w:r w:rsidRPr="00A228C3">
        <w:rPr>
          <w:rFonts w:cs="David"/>
          <w:rtl/>
        </w:rPr>
        <w:t xml:space="preserve">בג"ץ 6758/01 </w:t>
      </w:r>
      <w:r w:rsidRPr="00A228C3">
        <w:rPr>
          <w:rFonts w:cs="David"/>
          <w:b/>
          <w:bCs/>
          <w:rtl/>
        </w:rPr>
        <w:t>ליפשיץ נ' שר הביטחון</w:t>
      </w:r>
      <w:r w:rsidRPr="00A228C3">
        <w:rPr>
          <w:rFonts w:cs="David"/>
          <w:rtl/>
        </w:rPr>
        <w:t xml:space="preserve">, פ"ד נד(1) 258, פס' </w:t>
      </w:r>
      <w:r w:rsidR="00C61E36">
        <w:rPr>
          <w:rFonts w:cs="David" w:hint="cs"/>
          <w:rtl/>
        </w:rPr>
        <w:t>24-16</w:t>
      </w:r>
      <w:r w:rsidRPr="00A228C3">
        <w:rPr>
          <w:rFonts w:cs="David"/>
          <w:rtl/>
        </w:rPr>
        <w:t xml:space="preserve"> לפסק דינו של השופט מצא (2005)</w:t>
      </w:r>
    </w:p>
    <w:p w:rsidR="00826CCC" w:rsidRPr="00A228C3" w:rsidRDefault="00826CCC" w:rsidP="00547C81">
      <w:pPr>
        <w:spacing w:before="120" w:after="120" w:line="276" w:lineRule="auto"/>
        <w:rPr>
          <w:rFonts w:cs="David"/>
          <w:rtl/>
        </w:rPr>
      </w:pPr>
      <w:r w:rsidRPr="00A228C3">
        <w:rPr>
          <w:rFonts w:cs="David" w:hint="cs"/>
          <w:u w:val="single"/>
          <w:rtl/>
        </w:rPr>
        <w:t>רשות</w:t>
      </w:r>
      <w:r w:rsidRPr="00A228C3">
        <w:rPr>
          <w:rFonts w:cs="David" w:hint="cs"/>
          <w:rtl/>
        </w:rPr>
        <w:t>:</w:t>
      </w:r>
    </w:p>
    <w:p w:rsidR="00826CCC" w:rsidRPr="00A228C3" w:rsidRDefault="00826CCC" w:rsidP="00547C81">
      <w:pPr>
        <w:spacing w:before="120" w:after="120" w:line="276" w:lineRule="auto"/>
        <w:ind w:right="-142"/>
        <w:jc w:val="both"/>
        <w:rPr>
          <w:rFonts w:cs="David"/>
          <w:rtl/>
        </w:rPr>
      </w:pPr>
      <w:r w:rsidRPr="00A228C3">
        <w:rPr>
          <w:rFonts w:cs="David"/>
          <w:rtl/>
        </w:rPr>
        <w:lastRenderedPageBreak/>
        <w:t xml:space="preserve">בג"ץ 953/87 </w:t>
      </w:r>
      <w:r w:rsidRPr="00A228C3">
        <w:rPr>
          <w:rFonts w:cs="David"/>
          <w:b/>
          <w:bCs/>
          <w:rtl/>
        </w:rPr>
        <w:t>פורז נ' ראש עירית תל-אביב-יפו</w:t>
      </w:r>
      <w:r w:rsidRPr="00A228C3">
        <w:rPr>
          <w:rFonts w:cs="David"/>
          <w:rtl/>
        </w:rPr>
        <w:t xml:space="preserve">, פ"ד </w:t>
      </w:r>
      <w:proofErr w:type="spellStart"/>
      <w:r w:rsidRPr="00A228C3">
        <w:rPr>
          <w:rFonts w:cs="David"/>
          <w:rtl/>
        </w:rPr>
        <w:t>מב</w:t>
      </w:r>
      <w:proofErr w:type="spellEnd"/>
      <w:r w:rsidRPr="00A228C3">
        <w:rPr>
          <w:rFonts w:cs="David"/>
          <w:rtl/>
        </w:rPr>
        <w:t>(2) 309</w:t>
      </w:r>
      <w:r w:rsidRPr="00A228C3">
        <w:rPr>
          <w:rFonts w:cs="David" w:hint="cs"/>
          <w:rtl/>
        </w:rPr>
        <w:t>, 343-314 (1988)</w:t>
      </w:r>
      <w:r w:rsidRPr="00A228C3">
        <w:rPr>
          <w:rFonts w:cs="David"/>
          <w:rtl/>
        </w:rPr>
        <w:t>.</w:t>
      </w:r>
      <w:r w:rsidR="003B17E8" w:rsidRPr="003B17E8">
        <w:rPr>
          <w:rtl/>
        </w:rPr>
        <w:t xml:space="preserve"> </w:t>
      </w:r>
      <w:r w:rsidRPr="00A228C3">
        <w:rPr>
          <w:rFonts w:cs="David"/>
          <w:rtl/>
        </w:rPr>
        <w:t xml:space="preserve">בג"ץ 4541/94 </w:t>
      </w:r>
      <w:r w:rsidRPr="00A228C3">
        <w:rPr>
          <w:rFonts w:cs="David"/>
          <w:b/>
          <w:bCs/>
          <w:rtl/>
        </w:rPr>
        <w:t>מילר נ' שר הביטחון</w:t>
      </w:r>
      <w:r w:rsidRPr="00A228C3">
        <w:rPr>
          <w:rFonts w:cs="David"/>
          <w:rtl/>
        </w:rPr>
        <w:t>, פ"ד מט(4) 94</w:t>
      </w:r>
      <w:r w:rsidRPr="00A228C3">
        <w:rPr>
          <w:rFonts w:cs="David" w:hint="cs"/>
          <w:rtl/>
        </w:rPr>
        <w:t>, 116-109, 123-117, 135-131 (1995)</w:t>
      </w:r>
      <w:r w:rsidRPr="00A228C3">
        <w:rPr>
          <w:rFonts w:cs="David"/>
          <w:rtl/>
        </w:rPr>
        <w:t>.</w:t>
      </w:r>
      <w:r w:rsidR="003B17E8" w:rsidRPr="003B17E8">
        <w:rPr>
          <w:rtl/>
        </w:rPr>
        <w:t xml:space="preserve"> </w:t>
      </w:r>
    </w:p>
    <w:p w:rsidR="00826CCC" w:rsidRPr="00A228C3" w:rsidRDefault="00826CCC" w:rsidP="00547C81">
      <w:pPr>
        <w:spacing w:before="120" w:after="120" w:line="276" w:lineRule="auto"/>
        <w:ind w:right="-142"/>
        <w:jc w:val="both"/>
        <w:rPr>
          <w:rFonts w:cs="David"/>
          <w:rtl/>
        </w:rPr>
      </w:pPr>
      <w:r w:rsidRPr="00A228C3">
        <w:rPr>
          <w:rFonts w:cs="David"/>
          <w:rtl/>
        </w:rPr>
        <w:t xml:space="preserve">בג"ץ 6698/95 </w:t>
      </w:r>
      <w:proofErr w:type="spellStart"/>
      <w:r w:rsidRPr="00A228C3">
        <w:rPr>
          <w:rFonts w:cs="David"/>
          <w:b/>
          <w:bCs/>
          <w:rtl/>
        </w:rPr>
        <w:t>קעדאן</w:t>
      </w:r>
      <w:proofErr w:type="spellEnd"/>
      <w:r w:rsidRPr="00A228C3">
        <w:rPr>
          <w:rFonts w:cs="David"/>
          <w:b/>
          <w:bCs/>
          <w:rtl/>
        </w:rPr>
        <w:t xml:space="preserve"> נ' </w:t>
      </w:r>
      <w:proofErr w:type="spellStart"/>
      <w:r w:rsidRPr="00A228C3">
        <w:rPr>
          <w:rFonts w:cs="David"/>
          <w:b/>
          <w:bCs/>
          <w:rtl/>
        </w:rPr>
        <w:t>מינהל</w:t>
      </w:r>
      <w:proofErr w:type="spellEnd"/>
      <w:r w:rsidRPr="00A228C3">
        <w:rPr>
          <w:rFonts w:cs="David"/>
          <w:b/>
          <w:bCs/>
          <w:rtl/>
        </w:rPr>
        <w:t xml:space="preserve"> מקרקעי ישראל</w:t>
      </w:r>
      <w:r w:rsidRPr="00A228C3">
        <w:rPr>
          <w:rFonts w:cs="David" w:hint="cs"/>
          <w:rtl/>
        </w:rPr>
        <w:t>,</w:t>
      </w:r>
      <w:r w:rsidRPr="00A228C3">
        <w:rPr>
          <w:rFonts w:cs="David"/>
          <w:rtl/>
        </w:rPr>
        <w:t xml:space="preserve"> פ"ד נד(1) 258</w:t>
      </w:r>
      <w:r w:rsidRPr="00A228C3">
        <w:rPr>
          <w:rFonts w:cs="David" w:hint="cs"/>
          <w:rtl/>
        </w:rPr>
        <w:t xml:space="preserve">, 288-264 (2000). </w:t>
      </w:r>
    </w:p>
    <w:p w:rsidR="002C1645" w:rsidRDefault="002C1645" w:rsidP="00547C81">
      <w:pPr>
        <w:spacing w:before="120" w:after="120" w:line="276" w:lineRule="auto"/>
        <w:ind w:right="-142"/>
        <w:jc w:val="both"/>
        <w:rPr>
          <w:rFonts w:cs="David"/>
          <w:rtl/>
        </w:rPr>
      </w:pPr>
      <w:r w:rsidRPr="00A228C3">
        <w:rPr>
          <w:rFonts w:cs="David"/>
          <w:rtl/>
        </w:rPr>
        <w:t>משפט מינהלי, עמ' 709-673.</w:t>
      </w:r>
    </w:p>
    <w:p w:rsidR="00547C81" w:rsidRPr="00A228C3" w:rsidRDefault="00547C81" w:rsidP="00547C81">
      <w:pPr>
        <w:spacing w:before="120" w:after="120" w:line="276" w:lineRule="auto"/>
        <w:ind w:right="-142"/>
        <w:jc w:val="both"/>
        <w:rPr>
          <w:rFonts w:cs="David"/>
          <w:rtl/>
        </w:rPr>
      </w:pPr>
    </w:p>
    <w:p w:rsidR="00826CCC" w:rsidRPr="00D15DAE" w:rsidRDefault="00826CCC" w:rsidP="003D0910">
      <w:pPr>
        <w:pStyle w:val="2"/>
        <w:keepNext w:val="0"/>
        <w:numPr>
          <w:ilvl w:val="0"/>
          <w:numId w:val="1"/>
        </w:numPr>
        <w:spacing w:before="120" w:after="120" w:line="276" w:lineRule="auto"/>
        <w:ind w:left="425" w:hanging="425"/>
        <w:jc w:val="left"/>
        <w:rPr>
          <w:sz w:val="28"/>
          <w:szCs w:val="28"/>
        </w:rPr>
      </w:pPr>
      <w:r w:rsidRPr="00D15DAE">
        <w:rPr>
          <w:rFonts w:hint="cs"/>
          <w:sz w:val="28"/>
          <w:szCs w:val="28"/>
          <w:rtl/>
        </w:rPr>
        <w:t>סבירות</w:t>
      </w:r>
    </w:p>
    <w:p w:rsidR="00826CCC" w:rsidRDefault="00826CCC" w:rsidP="00C61E36">
      <w:pPr>
        <w:spacing w:before="120" w:after="120" w:line="276" w:lineRule="auto"/>
        <w:jc w:val="both"/>
        <w:rPr>
          <w:rFonts w:ascii="TimelT" w:hAnsi="TimelT" w:cs="David"/>
          <w:rtl/>
        </w:rPr>
      </w:pPr>
      <w:r w:rsidRPr="00A228C3">
        <w:rPr>
          <w:rFonts w:ascii="TimelT" w:hAnsi="TimelT" w:cs="David" w:hint="cs"/>
          <w:rtl/>
        </w:rPr>
        <w:t xml:space="preserve">בג"ץ 5853/07 </w:t>
      </w:r>
      <w:r w:rsidRPr="00A228C3">
        <w:rPr>
          <w:rFonts w:ascii="TimelT" w:hAnsi="TimelT" w:cs="David" w:hint="cs"/>
          <w:b/>
          <w:bCs/>
          <w:rtl/>
        </w:rPr>
        <w:t xml:space="preserve">אמונה </w:t>
      </w:r>
      <w:r w:rsidRPr="00A228C3">
        <w:rPr>
          <w:rFonts w:ascii="TimelT" w:hAnsi="TimelT" w:cs="David"/>
          <w:rtl/>
        </w:rPr>
        <w:t>–</w:t>
      </w:r>
      <w:r w:rsidRPr="00A228C3">
        <w:rPr>
          <w:rFonts w:ascii="TimelT" w:hAnsi="TimelT" w:cs="David" w:hint="cs"/>
          <w:rtl/>
        </w:rPr>
        <w:t xml:space="preserve"> </w:t>
      </w:r>
      <w:r w:rsidRPr="00A228C3">
        <w:rPr>
          <w:rFonts w:ascii="TimelT" w:hAnsi="TimelT" w:cs="David" w:hint="cs"/>
          <w:b/>
          <w:bCs/>
          <w:rtl/>
        </w:rPr>
        <w:t>תנועת האישה הדתית לאומית נ' ראש הממשלה, מר אהוד אולמרט</w:t>
      </w:r>
      <w:r w:rsidRPr="00A228C3">
        <w:rPr>
          <w:rFonts w:ascii="TimelT" w:hAnsi="TimelT" w:cs="David" w:hint="cs"/>
          <w:rtl/>
        </w:rPr>
        <w:t xml:space="preserve">, (טרם פורסם, 6.12.2007)(פסקאות 1, 33-34 לפסק- דינה של השופטת </w:t>
      </w:r>
      <w:proofErr w:type="spellStart"/>
      <w:r w:rsidRPr="00A228C3">
        <w:rPr>
          <w:rFonts w:ascii="TimelT" w:hAnsi="TimelT" w:cs="David" w:hint="cs"/>
          <w:rtl/>
        </w:rPr>
        <w:t>פרוקצ'יה</w:t>
      </w:r>
      <w:proofErr w:type="spellEnd"/>
      <w:r w:rsidRPr="00A228C3">
        <w:rPr>
          <w:rFonts w:ascii="TimelT" w:hAnsi="TimelT" w:cs="David" w:hint="cs"/>
          <w:rtl/>
        </w:rPr>
        <w:t xml:space="preserve"> ופסקאות </w:t>
      </w:r>
      <w:r w:rsidR="00C61E36">
        <w:rPr>
          <w:rFonts w:ascii="TimelT" w:hAnsi="TimelT" w:cs="David" w:hint="cs"/>
          <w:rtl/>
        </w:rPr>
        <w:t xml:space="preserve">13-7 </w:t>
      </w:r>
      <w:r w:rsidRPr="00A228C3">
        <w:rPr>
          <w:rFonts w:ascii="TimelT" w:hAnsi="TimelT" w:cs="David" w:hint="cs"/>
          <w:rtl/>
        </w:rPr>
        <w:t xml:space="preserve">לפסק-דינו של השופט </w:t>
      </w:r>
      <w:proofErr w:type="spellStart"/>
      <w:r w:rsidRPr="00A228C3">
        <w:rPr>
          <w:rFonts w:ascii="TimelT" w:hAnsi="TimelT" w:cs="David" w:hint="cs"/>
          <w:rtl/>
        </w:rPr>
        <w:t>גרוניס</w:t>
      </w:r>
      <w:proofErr w:type="spellEnd"/>
      <w:r w:rsidRPr="00A228C3">
        <w:rPr>
          <w:rFonts w:ascii="TimelT" w:hAnsi="TimelT" w:cs="David" w:hint="cs"/>
          <w:rtl/>
        </w:rPr>
        <w:t>).</w:t>
      </w:r>
    </w:p>
    <w:p w:rsidR="005D0F7D" w:rsidRPr="005D0F7D" w:rsidRDefault="005D0F7D" w:rsidP="00C61E36">
      <w:pPr>
        <w:spacing w:before="120" w:after="120" w:line="276" w:lineRule="auto"/>
        <w:jc w:val="both"/>
        <w:rPr>
          <w:rFonts w:cs="David"/>
          <w:rtl/>
        </w:rPr>
      </w:pPr>
      <w:r>
        <w:rPr>
          <w:rFonts w:ascii="TimelT" w:hAnsi="TimelT" w:cs="David" w:hint="cs"/>
          <w:rtl/>
        </w:rPr>
        <w:t xml:space="preserve">בג"ץ 4921/13 </w:t>
      </w:r>
      <w:proofErr w:type="spellStart"/>
      <w:r>
        <w:rPr>
          <w:rFonts w:ascii="TimelT" w:hAnsi="TimelT" w:cs="David" w:hint="cs"/>
          <w:b/>
          <w:bCs/>
          <w:rtl/>
        </w:rPr>
        <w:t>אומ"ץ</w:t>
      </w:r>
      <w:proofErr w:type="spellEnd"/>
      <w:r>
        <w:rPr>
          <w:rFonts w:ascii="TimelT" w:hAnsi="TimelT" w:cs="David" w:hint="cs"/>
          <w:b/>
          <w:bCs/>
          <w:rtl/>
        </w:rPr>
        <w:t xml:space="preserve"> נ' </w:t>
      </w:r>
      <w:proofErr w:type="spellStart"/>
      <w:r>
        <w:rPr>
          <w:rFonts w:ascii="TimelT" w:hAnsi="TimelT" w:cs="David" w:hint="cs"/>
          <w:b/>
          <w:bCs/>
          <w:rtl/>
        </w:rPr>
        <w:t>רוכברגר</w:t>
      </w:r>
      <w:proofErr w:type="spellEnd"/>
      <w:r>
        <w:rPr>
          <w:rFonts w:ascii="TimelT" w:hAnsi="TimelT" w:cs="David" w:hint="cs"/>
          <w:rtl/>
        </w:rPr>
        <w:t xml:space="preserve"> (פורס בנבו, 14.10.13), פסקאות </w:t>
      </w:r>
      <w:r w:rsidR="00C61E36">
        <w:rPr>
          <w:rFonts w:ascii="TimelT" w:hAnsi="TimelT" w:cs="David" w:hint="cs"/>
          <w:rtl/>
        </w:rPr>
        <w:t xml:space="preserve">38-28 </w:t>
      </w:r>
      <w:r>
        <w:rPr>
          <w:rFonts w:ascii="TimelT" w:hAnsi="TimelT" w:cs="David" w:hint="cs"/>
          <w:rtl/>
        </w:rPr>
        <w:t>לפסק-דינה של המשנה לנשיא נאור.</w:t>
      </w:r>
    </w:p>
    <w:p w:rsidR="00826CCC" w:rsidRPr="00A228C3" w:rsidRDefault="00826CCC" w:rsidP="00547C81">
      <w:pPr>
        <w:spacing w:before="120" w:after="120" w:line="276" w:lineRule="auto"/>
        <w:jc w:val="both"/>
        <w:rPr>
          <w:rFonts w:cs="David"/>
          <w:rtl/>
        </w:rPr>
      </w:pPr>
      <w:r w:rsidRPr="00A228C3">
        <w:rPr>
          <w:rFonts w:cs="David" w:hint="cs"/>
          <w:u w:val="single"/>
          <w:rtl/>
        </w:rPr>
        <w:t>רשות</w:t>
      </w:r>
      <w:r w:rsidRPr="00A228C3">
        <w:rPr>
          <w:rFonts w:cs="David" w:hint="cs"/>
          <w:rtl/>
        </w:rPr>
        <w:t>:</w:t>
      </w:r>
    </w:p>
    <w:p w:rsidR="00826CCC" w:rsidRPr="00A228C3" w:rsidRDefault="00826CCC" w:rsidP="00547C81">
      <w:pPr>
        <w:spacing w:before="120" w:after="120" w:line="276" w:lineRule="auto"/>
        <w:jc w:val="both"/>
        <w:rPr>
          <w:rFonts w:cs="David"/>
          <w:color w:val="0000FF"/>
          <w:rtl/>
        </w:rPr>
      </w:pPr>
      <w:r w:rsidRPr="00A228C3">
        <w:rPr>
          <w:rFonts w:cs="David"/>
          <w:rtl/>
        </w:rPr>
        <w:t xml:space="preserve">בג"ץ 389/80 </w:t>
      </w:r>
      <w:r w:rsidRPr="00A228C3">
        <w:rPr>
          <w:rFonts w:cs="David"/>
          <w:b/>
          <w:bCs/>
          <w:rtl/>
        </w:rPr>
        <w:t>דפי זהב בע"מ נ' רשות השידור</w:t>
      </w:r>
      <w:r w:rsidRPr="00A228C3">
        <w:rPr>
          <w:rFonts w:cs="David"/>
          <w:rtl/>
        </w:rPr>
        <w:t>, פ"ד לה(1) 421</w:t>
      </w:r>
      <w:r w:rsidRPr="00A228C3">
        <w:rPr>
          <w:rFonts w:cs="David" w:hint="cs"/>
          <w:rtl/>
        </w:rPr>
        <w:t>, 450-425 (1980)</w:t>
      </w:r>
      <w:r w:rsidRPr="00A228C3">
        <w:rPr>
          <w:rFonts w:cs="David"/>
          <w:rtl/>
        </w:rPr>
        <w:t>.</w:t>
      </w:r>
      <w:r w:rsidRPr="00A228C3">
        <w:rPr>
          <w:rFonts w:cs="David" w:hint="cs"/>
          <w:rtl/>
        </w:rPr>
        <w:t xml:space="preserve"> </w:t>
      </w:r>
    </w:p>
    <w:p w:rsidR="00826CCC" w:rsidRPr="00A228C3" w:rsidRDefault="00826CCC" w:rsidP="00547C81">
      <w:pPr>
        <w:spacing w:before="120" w:after="120" w:line="276" w:lineRule="auto"/>
        <w:jc w:val="both"/>
        <w:rPr>
          <w:rFonts w:cs="David"/>
          <w:rtl/>
        </w:rPr>
      </w:pPr>
      <w:r w:rsidRPr="00A228C3">
        <w:rPr>
          <w:rFonts w:cs="David"/>
          <w:rtl/>
        </w:rPr>
        <w:t xml:space="preserve">בג"ץ 935/89 </w:t>
      </w:r>
      <w:r w:rsidRPr="00A228C3">
        <w:rPr>
          <w:rFonts w:cs="David"/>
          <w:b/>
          <w:bCs/>
          <w:rtl/>
        </w:rPr>
        <w:t>גנור נ' הי</w:t>
      </w:r>
      <w:r w:rsidRPr="00A228C3">
        <w:rPr>
          <w:rFonts w:cs="David" w:hint="cs"/>
          <w:b/>
          <w:bCs/>
          <w:rtl/>
        </w:rPr>
        <w:t>ועץ ה</w:t>
      </w:r>
      <w:r w:rsidRPr="00A228C3">
        <w:rPr>
          <w:rFonts w:cs="David"/>
          <w:b/>
          <w:bCs/>
          <w:rtl/>
        </w:rPr>
        <w:t>מ</w:t>
      </w:r>
      <w:r w:rsidRPr="00A228C3">
        <w:rPr>
          <w:rFonts w:cs="David" w:hint="cs"/>
          <w:b/>
          <w:bCs/>
          <w:rtl/>
        </w:rPr>
        <w:t>שפטי לממשלה</w:t>
      </w:r>
      <w:r w:rsidRPr="00A228C3">
        <w:rPr>
          <w:rFonts w:cs="David"/>
          <w:rtl/>
        </w:rPr>
        <w:t xml:space="preserve">, פ"ד מד(2) 485, </w:t>
      </w:r>
      <w:r w:rsidRPr="00A228C3">
        <w:rPr>
          <w:rFonts w:cs="David" w:hint="cs"/>
          <w:rtl/>
        </w:rPr>
        <w:t>530-513 (1990)</w:t>
      </w:r>
      <w:r w:rsidRPr="00A228C3">
        <w:rPr>
          <w:rFonts w:cs="David"/>
          <w:rtl/>
        </w:rPr>
        <w:t>.</w:t>
      </w:r>
    </w:p>
    <w:p w:rsidR="00826CCC" w:rsidRPr="00A228C3" w:rsidRDefault="00826CCC" w:rsidP="00547C81">
      <w:pPr>
        <w:spacing w:before="120" w:after="120" w:line="276" w:lineRule="auto"/>
        <w:jc w:val="both"/>
        <w:rPr>
          <w:rFonts w:cs="David"/>
          <w:rtl/>
        </w:rPr>
      </w:pPr>
      <w:r w:rsidRPr="00A228C3">
        <w:rPr>
          <w:rFonts w:cs="David"/>
          <w:rtl/>
        </w:rPr>
        <w:t xml:space="preserve">בג"ץ 6163/92 </w:t>
      </w:r>
      <w:r w:rsidRPr="00A228C3">
        <w:rPr>
          <w:rFonts w:cs="David"/>
          <w:b/>
          <w:bCs/>
          <w:rtl/>
        </w:rPr>
        <w:t>אייזנברג נ' שר הבינוי והשיכון</w:t>
      </w:r>
      <w:r w:rsidRPr="00A228C3">
        <w:rPr>
          <w:rFonts w:cs="David"/>
          <w:rtl/>
        </w:rPr>
        <w:t xml:space="preserve">, פ"ד </w:t>
      </w:r>
      <w:proofErr w:type="spellStart"/>
      <w:r w:rsidRPr="00A228C3">
        <w:rPr>
          <w:rFonts w:cs="David"/>
          <w:rtl/>
        </w:rPr>
        <w:t>מז</w:t>
      </w:r>
      <w:proofErr w:type="spellEnd"/>
      <w:r w:rsidRPr="00A228C3">
        <w:rPr>
          <w:rFonts w:cs="David"/>
          <w:rtl/>
        </w:rPr>
        <w:t>(2) 229</w:t>
      </w:r>
      <w:r w:rsidRPr="00A228C3">
        <w:rPr>
          <w:rFonts w:cs="David" w:hint="cs"/>
          <w:rtl/>
        </w:rPr>
        <w:t>, 265-263, 274-273 (1993)</w:t>
      </w:r>
      <w:r w:rsidRPr="00A228C3">
        <w:rPr>
          <w:rFonts w:cs="David"/>
          <w:rtl/>
        </w:rPr>
        <w:t>.</w:t>
      </w:r>
    </w:p>
    <w:p w:rsidR="002C1645" w:rsidRPr="00A228C3" w:rsidRDefault="002C1645" w:rsidP="00547C81">
      <w:pPr>
        <w:spacing w:before="120" w:after="120" w:line="276" w:lineRule="auto"/>
        <w:jc w:val="both"/>
        <w:rPr>
          <w:rFonts w:cs="David"/>
          <w:rtl/>
        </w:rPr>
      </w:pPr>
      <w:r w:rsidRPr="00A228C3">
        <w:rPr>
          <w:rFonts w:cs="David"/>
          <w:rtl/>
        </w:rPr>
        <w:t xml:space="preserve">בג"ץ 5016/96 </w:t>
      </w:r>
      <w:r w:rsidRPr="00A228C3">
        <w:rPr>
          <w:rFonts w:cs="David"/>
          <w:b/>
          <w:bCs/>
          <w:rtl/>
        </w:rPr>
        <w:t>חורב נ' שר התחבורה</w:t>
      </w:r>
      <w:r w:rsidRPr="00A228C3">
        <w:rPr>
          <w:rFonts w:cs="David"/>
          <w:rtl/>
        </w:rPr>
        <w:t>, פ"ד נא(4) 1, 69-62, 111-97 (1997).</w:t>
      </w:r>
    </w:p>
    <w:p w:rsidR="002C1645" w:rsidRDefault="002C1645" w:rsidP="00547C81">
      <w:pPr>
        <w:spacing w:before="120" w:after="120" w:line="276" w:lineRule="auto"/>
        <w:jc w:val="both"/>
        <w:rPr>
          <w:rFonts w:cs="David"/>
          <w:rtl/>
        </w:rPr>
      </w:pPr>
      <w:r w:rsidRPr="00A228C3">
        <w:rPr>
          <w:rFonts w:cs="David"/>
          <w:rtl/>
        </w:rPr>
        <w:t>משפט מינהלי, עמ' 770-723.</w:t>
      </w:r>
    </w:p>
    <w:p w:rsidR="00547C81" w:rsidRPr="00A228C3" w:rsidRDefault="00547C81" w:rsidP="00547C81">
      <w:pPr>
        <w:spacing w:before="120" w:after="120" w:line="276" w:lineRule="auto"/>
        <w:jc w:val="both"/>
        <w:rPr>
          <w:rFonts w:cs="David"/>
          <w:rtl/>
        </w:rPr>
      </w:pPr>
    </w:p>
    <w:p w:rsidR="00826CCC" w:rsidRPr="00D15DAE" w:rsidRDefault="00826CCC" w:rsidP="003D0910">
      <w:pPr>
        <w:pStyle w:val="2"/>
        <w:keepNext w:val="0"/>
        <w:numPr>
          <w:ilvl w:val="0"/>
          <w:numId w:val="1"/>
        </w:numPr>
        <w:spacing w:before="120" w:after="120" w:line="276" w:lineRule="auto"/>
        <w:ind w:left="425" w:hanging="425"/>
        <w:jc w:val="left"/>
        <w:rPr>
          <w:sz w:val="28"/>
          <w:szCs w:val="28"/>
        </w:rPr>
      </w:pPr>
      <w:r w:rsidRPr="00D15DAE">
        <w:rPr>
          <w:rFonts w:hint="cs"/>
          <w:sz w:val="28"/>
          <w:szCs w:val="28"/>
          <w:rtl/>
        </w:rPr>
        <w:t>מידתיות</w:t>
      </w:r>
    </w:p>
    <w:p w:rsidR="00826CCC" w:rsidRPr="00A228C3" w:rsidRDefault="00826CCC" w:rsidP="00547C81">
      <w:pPr>
        <w:spacing w:before="120" w:after="120" w:line="276" w:lineRule="auto"/>
        <w:jc w:val="both"/>
        <w:rPr>
          <w:rFonts w:cs="David"/>
          <w:color w:val="0000FF"/>
          <w:rtl/>
        </w:rPr>
      </w:pPr>
      <w:r w:rsidRPr="00A228C3">
        <w:rPr>
          <w:rFonts w:cs="David"/>
          <w:rtl/>
        </w:rPr>
        <w:t xml:space="preserve">בג"ץ 3477/95 </w:t>
      </w:r>
      <w:r w:rsidRPr="00A228C3">
        <w:rPr>
          <w:rFonts w:cs="David"/>
          <w:b/>
          <w:bCs/>
          <w:rtl/>
        </w:rPr>
        <w:t>בן-</w:t>
      </w:r>
      <w:proofErr w:type="spellStart"/>
      <w:r w:rsidRPr="00A228C3">
        <w:rPr>
          <w:rFonts w:cs="David"/>
          <w:b/>
          <w:bCs/>
          <w:rtl/>
        </w:rPr>
        <w:t>עטייה</w:t>
      </w:r>
      <w:proofErr w:type="spellEnd"/>
      <w:r w:rsidRPr="00A228C3">
        <w:rPr>
          <w:rFonts w:cs="David"/>
          <w:b/>
          <w:bCs/>
          <w:rtl/>
        </w:rPr>
        <w:t xml:space="preserve"> נ' שר החינוך, התרבות והספורט</w:t>
      </w:r>
      <w:r w:rsidRPr="00A228C3">
        <w:rPr>
          <w:rFonts w:cs="David"/>
          <w:rtl/>
        </w:rPr>
        <w:t>, פ"ד מט(5) 1</w:t>
      </w:r>
      <w:r w:rsidRPr="00A228C3">
        <w:rPr>
          <w:rFonts w:cs="David" w:hint="cs"/>
          <w:rtl/>
        </w:rPr>
        <w:t>, 6-5, 15-9 (1996)</w:t>
      </w:r>
      <w:r w:rsidRPr="00A228C3">
        <w:rPr>
          <w:rFonts w:cs="David"/>
          <w:rtl/>
        </w:rPr>
        <w:t>.</w:t>
      </w:r>
      <w:r w:rsidRPr="00A228C3">
        <w:rPr>
          <w:rFonts w:cs="David" w:hint="cs"/>
          <w:rtl/>
        </w:rPr>
        <w:t xml:space="preserve"> </w:t>
      </w:r>
    </w:p>
    <w:p w:rsidR="00826CCC" w:rsidRPr="00A228C3" w:rsidRDefault="00826CCC" w:rsidP="00547C81">
      <w:pPr>
        <w:spacing w:before="120" w:after="120" w:line="276" w:lineRule="auto"/>
        <w:jc w:val="both"/>
        <w:rPr>
          <w:rFonts w:cs="David"/>
          <w:rtl/>
        </w:rPr>
      </w:pPr>
      <w:r w:rsidRPr="00A228C3">
        <w:rPr>
          <w:rFonts w:cs="David"/>
          <w:rtl/>
        </w:rPr>
        <w:t xml:space="preserve">בג"ץ 2056/04 </w:t>
      </w:r>
      <w:r w:rsidRPr="00A228C3">
        <w:rPr>
          <w:rFonts w:cs="David"/>
          <w:b/>
          <w:bCs/>
          <w:rtl/>
        </w:rPr>
        <w:t xml:space="preserve">מועצת הכפר בית </w:t>
      </w:r>
      <w:proofErr w:type="spellStart"/>
      <w:r w:rsidRPr="00A228C3">
        <w:rPr>
          <w:rFonts w:cs="David"/>
          <w:b/>
          <w:bCs/>
          <w:rtl/>
        </w:rPr>
        <w:t>סוריק</w:t>
      </w:r>
      <w:proofErr w:type="spellEnd"/>
      <w:r w:rsidRPr="00A228C3">
        <w:rPr>
          <w:rFonts w:cs="David"/>
          <w:b/>
          <w:bCs/>
          <w:rtl/>
        </w:rPr>
        <w:t xml:space="preserve"> נ' ממשלת ישראל</w:t>
      </w:r>
      <w:r w:rsidRPr="00A228C3">
        <w:rPr>
          <w:rFonts w:cs="David" w:hint="cs"/>
          <w:rtl/>
        </w:rPr>
        <w:t>, פ"ד נח(5) 807, 818-814, 841-836 (2004).</w:t>
      </w:r>
    </w:p>
    <w:p w:rsidR="00826CCC" w:rsidRPr="00A228C3" w:rsidRDefault="00826CCC" w:rsidP="00547C81">
      <w:pPr>
        <w:spacing w:before="120" w:after="120" w:line="276" w:lineRule="auto"/>
        <w:jc w:val="both"/>
        <w:rPr>
          <w:rFonts w:cs="David"/>
          <w:rtl/>
        </w:rPr>
      </w:pPr>
      <w:r w:rsidRPr="00A228C3">
        <w:rPr>
          <w:rFonts w:cs="David" w:hint="cs"/>
          <w:u w:val="single"/>
          <w:rtl/>
        </w:rPr>
        <w:t>רשות</w:t>
      </w:r>
      <w:r w:rsidRPr="00A228C3">
        <w:rPr>
          <w:rFonts w:cs="David" w:hint="cs"/>
          <w:rtl/>
        </w:rPr>
        <w:t>:</w:t>
      </w:r>
    </w:p>
    <w:p w:rsidR="00826CCC" w:rsidRPr="00A228C3" w:rsidRDefault="00826CCC" w:rsidP="00547C81">
      <w:pPr>
        <w:spacing w:before="120" w:after="120" w:line="276" w:lineRule="auto"/>
        <w:jc w:val="both"/>
        <w:rPr>
          <w:rFonts w:cs="David"/>
          <w:rtl/>
        </w:rPr>
      </w:pPr>
      <w:r w:rsidRPr="00A228C3">
        <w:rPr>
          <w:rFonts w:cs="David" w:hint="cs"/>
          <w:rtl/>
        </w:rPr>
        <w:t>בג</w:t>
      </w:r>
      <w:r w:rsidRPr="00A228C3">
        <w:rPr>
          <w:rFonts w:cs="David"/>
          <w:rtl/>
        </w:rPr>
        <w:t>"</w:t>
      </w:r>
      <w:r w:rsidRPr="00A228C3">
        <w:rPr>
          <w:rFonts w:cs="David" w:hint="cs"/>
          <w:rtl/>
        </w:rPr>
        <w:t xml:space="preserve">ץ 5510/92 </w:t>
      </w:r>
      <w:proofErr w:type="spellStart"/>
      <w:r w:rsidRPr="00A228C3">
        <w:rPr>
          <w:rFonts w:cs="David" w:hint="cs"/>
          <w:b/>
          <w:bCs/>
          <w:rtl/>
        </w:rPr>
        <w:t>תורקמאן</w:t>
      </w:r>
      <w:proofErr w:type="spellEnd"/>
      <w:r w:rsidRPr="00A228C3">
        <w:rPr>
          <w:rFonts w:cs="David" w:hint="cs"/>
          <w:b/>
          <w:bCs/>
          <w:rtl/>
        </w:rPr>
        <w:t xml:space="preserve"> נ' שר הביטחון</w:t>
      </w:r>
      <w:r w:rsidRPr="00A228C3">
        <w:rPr>
          <w:rFonts w:cs="David" w:hint="cs"/>
          <w:rtl/>
        </w:rPr>
        <w:t>, פ"ד מח (1) 217, 220-218 (1993).</w:t>
      </w:r>
      <w:r w:rsidR="00961E6D" w:rsidRPr="00961E6D">
        <w:rPr>
          <w:rFonts w:cs="David"/>
          <w:rtl/>
        </w:rPr>
        <w:t xml:space="preserve"> </w:t>
      </w:r>
    </w:p>
    <w:p w:rsidR="00826CCC" w:rsidRPr="00A228C3" w:rsidRDefault="00826CCC" w:rsidP="00547C81">
      <w:pPr>
        <w:spacing w:before="120" w:after="120" w:line="276" w:lineRule="auto"/>
        <w:jc w:val="both"/>
        <w:rPr>
          <w:rFonts w:cs="David"/>
          <w:rtl/>
        </w:rPr>
      </w:pPr>
      <w:r w:rsidRPr="00A228C3">
        <w:rPr>
          <w:rFonts w:cs="David"/>
          <w:rtl/>
        </w:rPr>
        <w:t>בג"ץ 7311/02</w:t>
      </w:r>
      <w:r w:rsidRPr="00A228C3">
        <w:rPr>
          <w:rFonts w:cs="David" w:hint="cs"/>
          <w:rtl/>
        </w:rPr>
        <w:t xml:space="preserve"> </w:t>
      </w:r>
      <w:r w:rsidRPr="00A228C3">
        <w:rPr>
          <w:rFonts w:cs="David"/>
          <w:b/>
          <w:bCs/>
          <w:rtl/>
        </w:rPr>
        <w:t>האגודה לסיוע ולהגנה על זכויות הבדואים בישראל נ' עיריית באר-שבע</w:t>
      </w:r>
      <w:r w:rsidRPr="00A228C3">
        <w:rPr>
          <w:rFonts w:cs="David"/>
          <w:rtl/>
        </w:rPr>
        <w:t xml:space="preserve"> (</w:t>
      </w:r>
      <w:r w:rsidRPr="00A228C3">
        <w:rPr>
          <w:rFonts w:cs="David" w:hint="cs"/>
          <w:rtl/>
        </w:rPr>
        <w:t xml:space="preserve">טרם פורסם, </w:t>
      </w:r>
      <w:r w:rsidRPr="00A228C3">
        <w:rPr>
          <w:rFonts w:cs="David"/>
          <w:rtl/>
        </w:rPr>
        <w:t>2011)</w:t>
      </w:r>
      <w:r w:rsidRPr="00A228C3">
        <w:rPr>
          <w:rFonts w:cs="David" w:hint="cs"/>
          <w:rtl/>
        </w:rPr>
        <w:t>.</w:t>
      </w:r>
      <w:r w:rsidR="00961E6D" w:rsidRPr="00961E6D">
        <w:rPr>
          <w:rtl/>
        </w:rPr>
        <w:t xml:space="preserve"> </w:t>
      </w:r>
    </w:p>
    <w:p w:rsidR="00826CCC" w:rsidRPr="00A228C3" w:rsidRDefault="00826CCC" w:rsidP="00547C81">
      <w:pPr>
        <w:spacing w:before="120" w:after="120" w:line="276" w:lineRule="auto"/>
        <w:jc w:val="both"/>
        <w:rPr>
          <w:rFonts w:cs="David"/>
          <w:rtl/>
        </w:rPr>
      </w:pPr>
      <w:r w:rsidRPr="00A228C3">
        <w:rPr>
          <w:rFonts w:cs="David"/>
          <w:rtl/>
        </w:rPr>
        <w:t>בג</w:t>
      </w:r>
      <w:r w:rsidRPr="00A228C3">
        <w:rPr>
          <w:rFonts w:cs="David" w:hint="cs"/>
          <w:rtl/>
        </w:rPr>
        <w:t>"</w:t>
      </w:r>
      <w:r w:rsidRPr="00A228C3">
        <w:rPr>
          <w:rFonts w:cs="David"/>
          <w:rtl/>
        </w:rPr>
        <w:t xml:space="preserve">ץ 7957/04 </w:t>
      </w:r>
      <w:proofErr w:type="spellStart"/>
      <w:r w:rsidRPr="00A228C3">
        <w:rPr>
          <w:rFonts w:cs="David"/>
          <w:b/>
          <w:bCs/>
          <w:rtl/>
        </w:rPr>
        <w:t>מרעאבה</w:t>
      </w:r>
      <w:proofErr w:type="spellEnd"/>
      <w:r w:rsidRPr="00A228C3">
        <w:rPr>
          <w:rFonts w:cs="David"/>
          <w:b/>
          <w:bCs/>
          <w:rtl/>
        </w:rPr>
        <w:t xml:space="preserve"> נ' ראש ממשלת ישראל</w:t>
      </w:r>
      <w:r w:rsidRPr="00A228C3">
        <w:rPr>
          <w:rFonts w:cs="David"/>
          <w:rtl/>
        </w:rPr>
        <w:t>, פ"ד ס(2) 477, פסקאות 116-110 לפסק הדין של הנשיא ברק (2008)</w:t>
      </w:r>
      <w:r w:rsidR="00961E6D">
        <w:rPr>
          <w:rFonts w:cs="David" w:hint="cs"/>
          <w:rtl/>
        </w:rPr>
        <w:t>.</w:t>
      </w:r>
    </w:p>
    <w:p w:rsidR="00826CCC" w:rsidRPr="00A228C3" w:rsidRDefault="00826CCC" w:rsidP="00547C81">
      <w:pPr>
        <w:spacing w:before="120" w:after="120" w:line="276" w:lineRule="auto"/>
        <w:jc w:val="both"/>
        <w:rPr>
          <w:rFonts w:cs="David"/>
          <w:b/>
          <w:bCs/>
          <w:rtl/>
        </w:rPr>
      </w:pPr>
      <w:r w:rsidRPr="00A228C3">
        <w:rPr>
          <w:rFonts w:cs="David"/>
          <w:rtl/>
        </w:rPr>
        <w:t>בג</w:t>
      </w:r>
      <w:r w:rsidRPr="00A228C3">
        <w:rPr>
          <w:rFonts w:cs="David" w:hint="cs"/>
          <w:rtl/>
        </w:rPr>
        <w:t>"</w:t>
      </w:r>
      <w:r w:rsidRPr="00A228C3">
        <w:rPr>
          <w:rFonts w:cs="David"/>
          <w:rtl/>
        </w:rPr>
        <w:t xml:space="preserve">ץ 3798/09 </w:t>
      </w:r>
      <w:proofErr w:type="spellStart"/>
      <w:r w:rsidRPr="00A228C3">
        <w:rPr>
          <w:rFonts w:cs="David"/>
          <w:b/>
          <w:bCs/>
          <w:rtl/>
        </w:rPr>
        <w:t>גורוחוד</w:t>
      </w:r>
      <w:proofErr w:type="spellEnd"/>
      <w:r w:rsidRPr="00A228C3">
        <w:rPr>
          <w:rFonts w:cs="David"/>
          <w:b/>
          <w:bCs/>
          <w:rtl/>
        </w:rPr>
        <w:t xml:space="preserve"> נ' המפקח הכללי משטרת ישראל</w:t>
      </w:r>
      <w:r w:rsidRPr="00A228C3">
        <w:rPr>
          <w:rFonts w:cs="David" w:hint="cs"/>
          <w:b/>
          <w:bCs/>
          <w:rtl/>
        </w:rPr>
        <w:t xml:space="preserve"> </w:t>
      </w:r>
      <w:r w:rsidRPr="00A228C3">
        <w:rPr>
          <w:rFonts w:cs="David" w:hint="cs"/>
          <w:rtl/>
        </w:rPr>
        <w:t>(טרם פורסם, 2010)</w:t>
      </w:r>
      <w:r w:rsidRPr="00A228C3">
        <w:rPr>
          <w:rFonts w:cs="David" w:hint="cs"/>
          <w:b/>
          <w:bCs/>
          <w:rtl/>
        </w:rPr>
        <w:t>.</w:t>
      </w:r>
      <w:r w:rsidR="00A837B8" w:rsidRPr="00A837B8">
        <w:rPr>
          <w:rtl/>
        </w:rPr>
        <w:t xml:space="preserve"> </w:t>
      </w:r>
    </w:p>
    <w:p w:rsidR="00547C81" w:rsidRDefault="00783F84" w:rsidP="00C61E36">
      <w:pPr>
        <w:spacing w:before="120" w:after="120" w:line="276" w:lineRule="auto"/>
        <w:jc w:val="both"/>
        <w:rPr>
          <w:rFonts w:cs="David"/>
          <w:rtl/>
        </w:rPr>
      </w:pPr>
      <w:r w:rsidRPr="00A228C3">
        <w:rPr>
          <w:rFonts w:cs="David"/>
          <w:rtl/>
        </w:rPr>
        <w:t>משפט מינהלי, עמ' 792-771.</w:t>
      </w:r>
      <w:r w:rsidR="00961E6D" w:rsidRPr="00961E6D">
        <w:rPr>
          <w:rtl/>
        </w:rPr>
        <w:t xml:space="preserve"> </w:t>
      </w:r>
    </w:p>
    <w:p w:rsidR="00783F84" w:rsidRPr="00A228C3" w:rsidRDefault="00783F84" w:rsidP="00547C81">
      <w:pPr>
        <w:spacing w:before="120" w:after="120" w:line="276" w:lineRule="auto"/>
        <w:jc w:val="both"/>
        <w:rPr>
          <w:rFonts w:cs="David"/>
          <w:rtl/>
        </w:rPr>
      </w:pPr>
    </w:p>
    <w:p w:rsidR="00826CCC" w:rsidRPr="00547C81" w:rsidRDefault="00826CCC" w:rsidP="00547C81">
      <w:pPr>
        <w:spacing w:before="120" w:after="120" w:line="276" w:lineRule="auto"/>
        <w:ind w:left="1"/>
        <w:jc w:val="both"/>
        <w:rPr>
          <w:rFonts w:cs="David"/>
          <w:b/>
          <w:bCs/>
          <w:vanish/>
          <w:rtl/>
          <w:specVanish/>
        </w:rPr>
      </w:pPr>
    </w:p>
    <w:p w:rsidR="00826CCC" w:rsidRPr="00D15DAE" w:rsidRDefault="00547C81" w:rsidP="00547C81">
      <w:pPr>
        <w:pStyle w:val="1"/>
        <w:numPr>
          <w:ilvl w:val="0"/>
          <w:numId w:val="2"/>
        </w:numPr>
        <w:spacing w:before="120" w:after="120" w:line="276" w:lineRule="auto"/>
        <w:jc w:val="center"/>
        <w:rPr>
          <w:rFonts w:cs="David"/>
          <w:sz w:val="32"/>
          <w:szCs w:val="32"/>
        </w:rPr>
      </w:pPr>
      <w:r>
        <w:rPr>
          <w:rFonts w:cs="David"/>
          <w:sz w:val="32"/>
          <w:szCs w:val="32"/>
          <w:rtl/>
        </w:rPr>
        <w:t xml:space="preserve"> </w:t>
      </w:r>
      <w:r w:rsidR="00826CCC" w:rsidRPr="00D15DAE">
        <w:rPr>
          <w:rFonts w:cs="David" w:hint="cs"/>
          <w:sz w:val="32"/>
          <w:szCs w:val="32"/>
          <w:rtl/>
        </w:rPr>
        <w:t xml:space="preserve">תוצאות הפגם </w:t>
      </w:r>
      <w:proofErr w:type="spellStart"/>
      <w:r w:rsidR="00826CCC" w:rsidRPr="00D15DAE">
        <w:rPr>
          <w:rFonts w:cs="David" w:hint="cs"/>
          <w:sz w:val="32"/>
          <w:szCs w:val="32"/>
          <w:rtl/>
        </w:rPr>
        <w:t>המינהלי</w:t>
      </w:r>
      <w:proofErr w:type="spellEnd"/>
    </w:p>
    <w:p w:rsidR="00826CCC" w:rsidRPr="00D15DAE" w:rsidRDefault="00826CCC" w:rsidP="003D0910">
      <w:pPr>
        <w:pStyle w:val="2"/>
        <w:keepNext w:val="0"/>
        <w:numPr>
          <w:ilvl w:val="0"/>
          <w:numId w:val="1"/>
        </w:numPr>
        <w:spacing w:before="120" w:after="120" w:line="276" w:lineRule="auto"/>
        <w:ind w:left="425" w:hanging="425"/>
        <w:jc w:val="left"/>
        <w:rPr>
          <w:sz w:val="32"/>
          <w:szCs w:val="32"/>
          <w:rtl/>
        </w:rPr>
      </w:pPr>
      <w:r w:rsidRPr="00D15DAE">
        <w:rPr>
          <w:rFonts w:hint="cs"/>
          <w:sz w:val="32"/>
          <w:szCs w:val="32"/>
          <w:rtl/>
        </w:rPr>
        <w:t>תוצאות הפגם המנהלי</w:t>
      </w:r>
    </w:p>
    <w:p w:rsidR="00826CCC" w:rsidRPr="00A228C3" w:rsidRDefault="00826CCC" w:rsidP="00C61E36">
      <w:pPr>
        <w:tabs>
          <w:tab w:val="left" w:pos="3120"/>
        </w:tabs>
        <w:spacing w:before="120" w:after="120" w:line="360" w:lineRule="auto"/>
        <w:ind w:left="1"/>
        <w:jc w:val="both"/>
        <w:rPr>
          <w:rFonts w:cs="David"/>
          <w:color w:val="0000FF"/>
          <w:rtl/>
        </w:rPr>
      </w:pPr>
      <w:r w:rsidRPr="00A228C3">
        <w:rPr>
          <w:rFonts w:cs="David"/>
          <w:rtl/>
        </w:rPr>
        <w:t xml:space="preserve">ד"נ 12/81 </w:t>
      </w:r>
      <w:r w:rsidRPr="00A228C3">
        <w:rPr>
          <w:rFonts w:cs="David"/>
          <w:b/>
          <w:bCs/>
          <w:rtl/>
        </w:rPr>
        <w:t>ש' שפירא ושות', חברה קבלנית בנתניה בע"מ נ' מדינת ישראל</w:t>
      </w:r>
      <w:r w:rsidRPr="00A228C3">
        <w:rPr>
          <w:rFonts w:cs="David"/>
          <w:rtl/>
        </w:rPr>
        <w:t>, פ"ד לו(3) 645</w:t>
      </w:r>
      <w:r w:rsidRPr="00A228C3">
        <w:rPr>
          <w:rFonts w:cs="David" w:hint="cs"/>
          <w:rtl/>
        </w:rPr>
        <w:t>, 669-659 (1982)</w:t>
      </w:r>
      <w:r w:rsidRPr="00A228C3">
        <w:rPr>
          <w:rFonts w:cs="David"/>
          <w:rtl/>
        </w:rPr>
        <w:t>.</w:t>
      </w:r>
      <w:r w:rsidR="00C61E36">
        <w:rPr>
          <w:rFonts w:cs="David" w:hint="cs"/>
          <w:rtl/>
        </w:rPr>
        <w:t xml:space="preserve"> </w:t>
      </w:r>
      <w:proofErr w:type="spellStart"/>
      <w:r w:rsidRPr="00A228C3">
        <w:rPr>
          <w:rFonts w:cs="David" w:hint="cs"/>
          <w:rtl/>
        </w:rPr>
        <w:t>ר</w:t>
      </w:r>
      <w:r w:rsidRPr="00A228C3">
        <w:rPr>
          <w:rFonts w:cs="David"/>
          <w:rtl/>
        </w:rPr>
        <w:t>ע"פ</w:t>
      </w:r>
      <w:proofErr w:type="spellEnd"/>
      <w:r w:rsidRPr="00A228C3">
        <w:rPr>
          <w:rFonts w:cs="David"/>
          <w:rtl/>
        </w:rPr>
        <w:t xml:space="preserve"> 2413/99 </w:t>
      </w:r>
      <w:proofErr w:type="spellStart"/>
      <w:r w:rsidRPr="00A228C3">
        <w:rPr>
          <w:rFonts w:cs="David"/>
          <w:b/>
          <w:bCs/>
          <w:rtl/>
        </w:rPr>
        <w:t>גיספן</w:t>
      </w:r>
      <w:proofErr w:type="spellEnd"/>
      <w:r w:rsidRPr="00A228C3">
        <w:rPr>
          <w:rFonts w:cs="David"/>
          <w:b/>
          <w:bCs/>
          <w:rtl/>
        </w:rPr>
        <w:t xml:space="preserve"> נ' התובע הצבאי הראשי</w:t>
      </w:r>
      <w:r w:rsidRPr="00A228C3">
        <w:rPr>
          <w:rFonts w:cs="David"/>
          <w:rtl/>
        </w:rPr>
        <w:t xml:space="preserve">, פ"ד </w:t>
      </w:r>
      <w:proofErr w:type="spellStart"/>
      <w:r w:rsidRPr="00A228C3">
        <w:rPr>
          <w:rFonts w:cs="David"/>
          <w:rtl/>
        </w:rPr>
        <w:t>נה</w:t>
      </w:r>
      <w:proofErr w:type="spellEnd"/>
      <w:r w:rsidRPr="00A228C3">
        <w:rPr>
          <w:rFonts w:cs="David"/>
          <w:rtl/>
        </w:rPr>
        <w:t>(4) 673</w:t>
      </w:r>
      <w:r w:rsidRPr="00A228C3">
        <w:rPr>
          <w:rFonts w:cs="David" w:hint="cs"/>
          <w:rtl/>
        </w:rPr>
        <w:t xml:space="preserve">, 698-682 (2001). </w:t>
      </w:r>
    </w:p>
    <w:p w:rsidR="00826CCC" w:rsidRPr="00A228C3" w:rsidRDefault="00826CCC" w:rsidP="00547C81">
      <w:pPr>
        <w:tabs>
          <w:tab w:val="left" w:pos="3120"/>
        </w:tabs>
        <w:spacing w:before="120" w:after="120" w:line="276" w:lineRule="auto"/>
        <w:ind w:left="1"/>
        <w:jc w:val="both"/>
        <w:rPr>
          <w:rFonts w:cs="David"/>
          <w:u w:val="single"/>
          <w:rtl/>
        </w:rPr>
      </w:pPr>
      <w:r w:rsidRPr="00A228C3">
        <w:rPr>
          <w:rFonts w:cs="David" w:hint="cs"/>
          <w:u w:val="single"/>
          <w:rtl/>
        </w:rPr>
        <w:t>רשות:</w:t>
      </w:r>
    </w:p>
    <w:p w:rsidR="002177F5" w:rsidRPr="00A228C3" w:rsidRDefault="002177F5" w:rsidP="00547C81">
      <w:pPr>
        <w:tabs>
          <w:tab w:val="left" w:pos="3120"/>
        </w:tabs>
        <w:spacing w:before="120" w:after="120" w:line="276" w:lineRule="auto"/>
        <w:ind w:left="1"/>
        <w:jc w:val="both"/>
        <w:rPr>
          <w:rFonts w:cs="David"/>
          <w:rtl/>
        </w:rPr>
      </w:pPr>
      <w:r w:rsidRPr="00A228C3">
        <w:rPr>
          <w:rFonts w:cs="David"/>
          <w:rtl/>
        </w:rPr>
        <w:t xml:space="preserve">ע"פ 768/80 </w:t>
      </w:r>
      <w:r w:rsidRPr="00A228C3">
        <w:rPr>
          <w:rFonts w:cs="David"/>
          <w:b/>
          <w:bCs/>
          <w:rtl/>
        </w:rPr>
        <w:t>ש' שפירא ושות', חברה קבלנית בנתניה בע"מ נ' מדינת ישראל</w:t>
      </w:r>
      <w:r w:rsidRPr="00A228C3">
        <w:rPr>
          <w:rFonts w:cs="David"/>
          <w:rtl/>
        </w:rPr>
        <w:t>, פ"ד לו(1) 337, 369-352 (1981).</w:t>
      </w:r>
    </w:p>
    <w:p w:rsidR="00826CCC" w:rsidRPr="00A228C3" w:rsidRDefault="00826CCC" w:rsidP="00547C81">
      <w:pPr>
        <w:tabs>
          <w:tab w:val="left" w:pos="3120"/>
        </w:tabs>
        <w:spacing w:before="120" w:after="120" w:line="276" w:lineRule="auto"/>
        <w:jc w:val="both"/>
        <w:rPr>
          <w:rFonts w:cs="David"/>
          <w:rtl/>
        </w:rPr>
      </w:pPr>
      <w:r w:rsidRPr="00A228C3">
        <w:rPr>
          <w:rFonts w:cs="David" w:hint="cs"/>
          <w:rtl/>
        </w:rPr>
        <w:lastRenderedPageBreak/>
        <w:t>בג</w:t>
      </w:r>
      <w:r w:rsidRPr="00A228C3">
        <w:rPr>
          <w:rFonts w:cs="David"/>
          <w:rtl/>
        </w:rPr>
        <w:t>"</w:t>
      </w:r>
      <w:r w:rsidRPr="00A228C3">
        <w:rPr>
          <w:rFonts w:cs="David" w:hint="cs"/>
          <w:rtl/>
        </w:rPr>
        <w:t xml:space="preserve">ץ 4769/90 </w:t>
      </w:r>
      <w:r w:rsidRPr="00A228C3">
        <w:rPr>
          <w:rFonts w:cs="David" w:hint="cs"/>
          <w:b/>
          <w:bCs/>
          <w:rtl/>
        </w:rPr>
        <w:t>זידאן נ' שר העבודה והרווחה</w:t>
      </w:r>
      <w:r w:rsidRPr="00A228C3">
        <w:rPr>
          <w:rFonts w:cs="David" w:hint="cs"/>
          <w:rtl/>
        </w:rPr>
        <w:t xml:space="preserve">, פ"ד </w:t>
      </w:r>
      <w:proofErr w:type="spellStart"/>
      <w:r w:rsidRPr="00A228C3">
        <w:rPr>
          <w:rFonts w:cs="David" w:hint="cs"/>
          <w:rtl/>
        </w:rPr>
        <w:t>מז</w:t>
      </w:r>
      <w:proofErr w:type="spellEnd"/>
      <w:r w:rsidRPr="00A228C3">
        <w:rPr>
          <w:rFonts w:cs="David" w:hint="cs"/>
          <w:rtl/>
        </w:rPr>
        <w:t>(2) 147, פסקאות 31-27 לפסק דינו של השופט מצא (1993).</w:t>
      </w:r>
    </w:p>
    <w:p w:rsidR="00826CCC" w:rsidRPr="00A228C3" w:rsidRDefault="00826CCC" w:rsidP="00547C81">
      <w:pPr>
        <w:tabs>
          <w:tab w:val="left" w:pos="3120"/>
        </w:tabs>
        <w:spacing w:before="120" w:after="120" w:line="276" w:lineRule="auto"/>
        <w:jc w:val="both"/>
        <w:rPr>
          <w:rFonts w:cs="David"/>
          <w:rtl/>
        </w:rPr>
      </w:pPr>
      <w:r w:rsidRPr="00A228C3">
        <w:rPr>
          <w:rFonts w:cs="David"/>
          <w:rtl/>
        </w:rPr>
        <w:t>בג"ץ 2918/93</w:t>
      </w:r>
      <w:r w:rsidRPr="00A228C3">
        <w:rPr>
          <w:rFonts w:cs="David" w:hint="cs"/>
          <w:rtl/>
        </w:rPr>
        <w:t xml:space="preserve"> </w:t>
      </w:r>
      <w:r w:rsidRPr="00A228C3">
        <w:rPr>
          <w:rFonts w:cs="David"/>
          <w:b/>
          <w:bCs/>
          <w:rtl/>
        </w:rPr>
        <w:t>עיריית קריית-גת נ' מדינת ישראל</w:t>
      </w:r>
      <w:r w:rsidRPr="00A228C3">
        <w:rPr>
          <w:rFonts w:cs="David"/>
          <w:rtl/>
        </w:rPr>
        <w:t xml:space="preserve">, פ"ד </w:t>
      </w:r>
      <w:proofErr w:type="spellStart"/>
      <w:r w:rsidRPr="00A228C3">
        <w:rPr>
          <w:rFonts w:cs="David"/>
          <w:rtl/>
        </w:rPr>
        <w:t>מז</w:t>
      </w:r>
      <w:proofErr w:type="spellEnd"/>
      <w:r w:rsidRPr="00A228C3">
        <w:rPr>
          <w:rFonts w:cs="David"/>
          <w:rtl/>
        </w:rPr>
        <w:t>(5) 832</w:t>
      </w:r>
      <w:r w:rsidRPr="00A228C3">
        <w:rPr>
          <w:rFonts w:cs="David" w:hint="cs"/>
          <w:rtl/>
        </w:rPr>
        <w:t>, 849-840 (1993)</w:t>
      </w:r>
      <w:r w:rsidRPr="00A228C3">
        <w:rPr>
          <w:rFonts w:cs="David"/>
          <w:rtl/>
        </w:rPr>
        <w:t>.</w:t>
      </w:r>
      <w:r w:rsidRPr="00A228C3">
        <w:rPr>
          <w:rFonts w:cs="David" w:hint="cs"/>
          <w:rtl/>
        </w:rPr>
        <w:t xml:space="preserve"> </w:t>
      </w:r>
    </w:p>
    <w:p w:rsidR="00826CCC" w:rsidRPr="00A228C3" w:rsidRDefault="00826CCC" w:rsidP="00547C81">
      <w:pPr>
        <w:spacing w:before="120" w:after="120" w:line="276" w:lineRule="auto"/>
        <w:rPr>
          <w:rFonts w:cs="David"/>
          <w:rtl/>
        </w:rPr>
      </w:pPr>
      <w:r w:rsidRPr="00A228C3">
        <w:rPr>
          <w:rFonts w:cs="David" w:hint="cs"/>
          <w:rtl/>
        </w:rPr>
        <w:t>בג</w:t>
      </w:r>
      <w:r w:rsidRPr="00A228C3">
        <w:rPr>
          <w:rFonts w:cs="David"/>
          <w:rtl/>
        </w:rPr>
        <w:t>"</w:t>
      </w:r>
      <w:r w:rsidRPr="00A228C3">
        <w:rPr>
          <w:rFonts w:cs="David" w:hint="cs"/>
          <w:rtl/>
        </w:rPr>
        <w:t xml:space="preserve">ץ 5933/98 </w:t>
      </w:r>
      <w:r w:rsidRPr="00A228C3">
        <w:rPr>
          <w:rFonts w:cs="David" w:hint="cs"/>
          <w:b/>
          <w:bCs/>
          <w:rtl/>
        </w:rPr>
        <w:t>פורום היוצרים הדוקומנטריים נ' נשיא המדינה</w:t>
      </w:r>
      <w:r w:rsidRPr="00A228C3">
        <w:rPr>
          <w:rFonts w:cs="David" w:hint="cs"/>
          <w:rtl/>
        </w:rPr>
        <w:t>, פ"ד נד(3) 496, 528-522 (2000).</w:t>
      </w:r>
    </w:p>
    <w:p w:rsidR="002177F5" w:rsidRPr="00A228C3" w:rsidRDefault="002177F5" w:rsidP="00547C81">
      <w:pPr>
        <w:spacing w:before="120" w:after="120" w:line="276" w:lineRule="auto"/>
        <w:rPr>
          <w:rFonts w:cs="David"/>
          <w:rtl/>
        </w:rPr>
      </w:pPr>
      <w:proofErr w:type="spellStart"/>
      <w:r w:rsidRPr="00A228C3">
        <w:rPr>
          <w:rFonts w:cs="David"/>
          <w:rtl/>
        </w:rPr>
        <w:t>רע"פ</w:t>
      </w:r>
      <w:proofErr w:type="spellEnd"/>
      <w:r w:rsidRPr="00A228C3">
        <w:rPr>
          <w:rFonts w:cs="David"/>
          <w:rtl/>
        </w:rPr>
        <w:t xml:space="preserve"> 4398/99 </w:t>
      </w:r>
      <w:r w:rsidRPr="00A228C3">
        <w:rPr>
          <w:rFonts w:cs="David"/>
          <w:b/>
          <w:bCs/>
          <w:rtl/>
        </w:rPr>
        <w:t>הראל נ' מדינת ישראל</w:t>
      </w:r>
      <w:r w:rsidRPr="00A228C3">
        <w:rPr>
          <w:rFonts w:cs="David"/>
          <w:rtl/>
        </w:rPr>
        <w:t>, פ"ד נד(3) 637, 651-640 (2000).</w:t>
      </w:r>
    </w:p>
    <w:p w:rsidR="004B48BE" w:rsidRPr="00A228C3" w:rsidRDefault="004B48BE" w:rsidP="00547C81">
      <w:pPr>
        <w:spacing w:before="120" w:after="120" w:line="276" w:lineRule="auto"/>
        <w:rPr>
          <w:rFonts w:cs="David"/>
          <w:color w:val="000000"/>
          <w:rtl/>
        </w:rPr>
      </w:pPr>
      <w:r w:rsidRPr="00A228C3">
        <w:rPr>
          <w:rFonts w:cs="David"/>
          <w:color w:val="000000"/>
          <w:rtl/>
        </w:rPr>
        <w:t>משפט מינהלי, עמ' 839-795.</w:t>
      </w:r>
    </w:p>
    <w:p w:rsidR="00826CCC" w:rsidRDefault="00826CCC" w:rsidP="00547C81">
      <w:pPr>
        <w:spacing w:before="120" w:after="120" w:line="276" w:lineRule="auto"/>
        <w:ind w:left="1"/>
        <w:rPr>
          <w:rFonts w:cs="David"/>
          <w:rtl/>
        </w:rPr>
      </w:pPr>
    </w:p>
    <w:p w:rsidR="00D75EAA" w:rsidRPr="00A228C3" w:rsidRDefault="00D75EAA" w:rsidP="00547C81">
      <w:pPr>
        <w:spacing w:before="120" w:after="120" w:line="276" w:lineRule="auto"/>
        <w:ind w:left="1"/>
        <w:rPr>
          <w:rFonts w:cs="David"/>
          <w:rtl/>
        </w:rPr>
      </w:pPr>
    </w:p>
    <w:p w:rsidR="00826CCC" w:rsidRPr="00D15DAE" w:rsidRDefault="00826CCC" w:rsidP="00547C81">
      <w:pPr>
        <w:pStyle w:val="1"/>
        <w:numPr>
          <w:ilvl w:val="0"/>
          <w:numId w:val="2"/>
        </w:numPr>
        <w:spacing w:before="120" w:after="120" w:line="276" w:lineRule="auto"/>
        <w:jc w:val="center"/>
        <w:rPr>
          <w:rFonts w:cs="David"/>
          <w:sz w:val="32"/>
          <w:szCs w:val="32"/>
        </w:rPr>
      </w:pPr>
      <w:r w:rsidRPr="00D15DAE">
        <w:rPr>
          <w:rFonts w:cs="David" w:hint="cs"/>
          <w:sz w:val="32"/>
          <w:szCs w:val="32"/>
          <w:rtl/>
        </w:rPr>
        <w:t xml:space="preserve">הרשות </w:t>
      </w:r>
      <w:proofErr w:type="spellStart"/>
      <w:r w:rsidRPr="00D15DAE">
        <w:rPr>
          <w:rFonts w:cs="David" w:hint="cs"/>
          <w:sz w:val="32"/>
          <w:szCs w:val="32"/>
          <w:rtl/>
        </w:rPr>
        <w:t>המינהלית</w:t>
      </w:r>
      <w:proofErr w:type="spellEnd"/>
      <w:r w:rsidRPr="00D15DAE">
        <w:rPr>
          <w:rFonts w:cs="David" w:hint="cs"/>
          <w:sz w:val="32"/>
          <w:szCs w:val="32"/>
          <w:rtl/>
        </w:rPr>
        <w:t xml:space="preserve"> במשפט הפרטי</w:t>
      </w:r>
    </w:p>
    <w:p w:rsidR="00826CCC" w:rsidRPr="00D15DAE" w:rsidRDefault="00826CCC" w:rsidP="003D0910">
      <w:pPr>
        <w:pStyle w:val="2"/>
        <w:keepNext w:val="0"/>
        <w:numPr>
          <w:ilvl w:val="0"/>
          <w:numId w:val="1"/>
        </w:numPr>
        <w:spacing w:before="120" w:after="120" w:line="276" w:lineRule="auto"/>
        <w:ind w:left="425" w:hanging="425"/>
        <w:jc w:val="left"/>
        <w:rPr>
          <w:sz w:val="32"/>
          <w:szCs w:val="32"/>
        </w:rPr>
      </w:pPr>
      <w:r w:rsidRPr="00D15DAE">
        <w:rPr>
          <w:rFonts w:hint="cs"/>
          <w:sz w:val="32"/>
          <w:szCs w:val="32"/>
          <w:rtl/>
        </w:rPr>
        <w:t>הדואליות הנורמטיבית</w:t>
      </w:r>
    </w:p>
    <w:p w:rsidR="00826CCC" w:rsidRPr="00A228C3" w:rsidRDefault="00826CCC" w:rsidP="00547C81">
      <w:pPr>
        <w:spacing w:before="120" w:after="120" w:line="276" w:lineRule="auto"/>
        <w:ind w:left="1"/>
        <w:rPr>
          <w:rFonts w:cs="David"/>
          <w:rtl/>
        </w:rPr>
      </w:pPr>
      <w:r w:rsidRPr="00A228C3">
        <w:rPr>
          <w:rFonts w:cs="David" w:hint="cs"/>
          <w:rtl/>
        </w:rPr>
        <w:t xml:space="preserve">ע"א 294/91 </w:t>
      </w:r>
      <w:r w:rsidRPr="00A228C3">
        <w:rPr>
          <w:rFonts w:cs="David" w:hint="cs"/>
          <w:b/>
          <w:bCs/>
          <w:rtl/>
        </w:rPr>
        <w:t xml:space="preserve">חברת קדישא גחש"א "קהילת ירושלים" נ' </w:t>
      </w:r>
      <w:proofErr w:type="spellStart"/>
      <w:r w:rsidRPr="00A228C3">
        <w:rPr>
          <w:rFonts w:cs="David" w:hint="cs"/>
          <w:b/>
          <w:bCs/>
          <w:rtl/>
        </w:rPr>
        <w:t>קסטנבאום</w:t>
      </w:r>
      <w:proofErr w:type="spellEnd"/>
      <w:r w:rsidRPr="00A228C3">
        <w:rPr>
          <w:rFonts w:cs="David" w:hint="cs"/>
          <w:rtl/>
        </w:rPr>
        <w:t>, פ"ד מו (2) 464, 485-484, 524-519, 532-530 (1992).</w:t>
      </w:r>
    </w:p>
    <w:p w:rsidR="00826CCC" w:rsidRPr="00A228C3" w:rsidRDefault="00826CCC" w:rsidP="00547C81">
      <w:pPr>
        <w:spacing w:before="120" w:after="120" w:line="276" w:lineRule="auto"/>
        <w:ind w:left="1"/>
        <w:rPr>
          <w:rFonts w:cs="David"/>
          <w:rtl/>
        </w:rPr>
      </w:pPr>
      <w:r w:rsidRPr="00A228C3">
        <w:rPr>
          <w:rFonts w:cs="David"/>
          <w:rtl/>
        </w:rPr>
        <w:t xml:space="preserve">ע"א 3414/93 </w:t>
      </w:r>
      <w:r w:rsidRPr="00A228C3">
        <w:rPr>
          <w:rFonts w:cs="David"/>
          <w:b/>
          <w:bCs/>
          <w:rtl/>
        </w:rPr>
        <w:t>און נ' מפעלי בורסת היהלומים</w:t>
      </w:r>
      <w:r w:rsidRPr="00A228C3">
        <w:rPr>
          <w:rFonts w:cs="David"/>
          <w:rtl/>
        </w:rPr>
        <w:t>, פ"ד מט(3) 196,</w:t>
      </w:r>
      <w:r w:rsidRPr="00A228C3">
        <w:rPr>
          <w:rFonts w:cs="David" w:hint="cs"/>
          <w:rtl/>
        </w:rPr>
        <w:t xml:space="preserve"> 200-199, 208-203 (1995). </w:t>
      </w:r>
    </w:p>
    <w:p w:rsidR="00547C81" w:rsidRPr="00A228C3" w:rsidRDefault="00547C81" w:rsidP="00547C81">
      <w:pPr>
        <w:tabs>
          <w:tab w:val="left" w:pos="3120"/>
        </w:tabs>
        <w:spacing w:before="120" w:after="120" w:line="276" w:lineRule="auto"/>
        <w:ind w:left="1"/>
        <w:jc w:val="both"/>
        <w:rPr>
          <w:rFonts w:cs="David"/>
          <w:rtl/>
        </w:rPr>
      </w:pPr>
    </w:p>
    <w:p w:rsidR="00826CCC" w:rsidRPr="00D15DAE" w:rsidRDefault="00826CCC" w:rsidP="003D0910">
      <w:pPr>
        <w:pStyle w:val="2"/>
        <w:keepNext w:val="0"/>
        <w:numPr>
          <w:ilvl w:val="0"/>
          <w:numId w:val="1"/>
        </w:numPr>
        <w:spacing w:before="120" w:after="120" w:line="276" w:lineRule="auto"/>
        <w:ind w:left="425" w:hanging="425"/>
        <w:jc w:val="left"/>
        <w:rPr>
          <w:sz w:val="32"/>
          <w:szCs w:val="32"/>
          <w:rtl/>
        </w:rPr>
      </w:pPr>
      <w:r w:rsidRPr="00D15DAE">
        <w:rPr>
          <w:sz w:val="32"/>
          <w:szCs w:val="32"/>
          <w:rtl/>
        </w:rPr>
        <w:t>תמיכות מנהליות</w:t>
      </w:r>
    </w:p>
    <w:p w:rsidR="00826CCC" w:rsidRPr="00A228C3" w:rsidRDefault="001A6766" w:rsidP="00547C81">
      <w:pPr>
        <w:tabs>
          <w:tab w:val="left" w:pos="3120"/>
        </w:tabs>
        <w:spacing w:before="120" w:after="120" w:line="276" w:lineRule="auto"/>
        <w:ind w:left="1"/>
        <w:jc w:val="both"/>
        <w:rPr>
          <w:rFonts w:cs="David"/>
          <w:rtl/>
        </w:rPr>
      </w:pPr>
      <w:r>
        <w:rPr>
          <w:rFonts w:cs="David" w:hint="cs"/>
          <w:rtl/>
        </w:rPr>
        <w:t>ס</w:t>
      </w:r>
      <w:r w:rsidR="00826CCC" w:rsidRPr="00A228C3">
        <w:rPr>
          <w:rFonts w:cs="David" w:hint="cs"/>
          <w:rtl/>
        </w:rPr>
        <w:t>' 3א ל</w:t>
      </w:r>
      <w:r w:rsidR="00826CCC" w:rsidRPr="00A228C3">
        <w:rPr>
          <w:rFonts w:cs="David"/>
          <w:rtl/>
        </w:rPr>
        <w:t>חוק יסודות התקציב, תשמ"ה-1985.</w:t>
      </w:r>
    </w:p>
    <w:p w:rsidR="00826CCC" w:rsidRPr="00A228C3" w:rsidRDefault="00826CCC" w:rsidP="00547C81">
      <w:pPr>
        <w:tabs>
          <w:tab w:val="left" w:pos="3120"/>
        </w:tabs>
        <w:spacing w:before="120" w:after="120" w:line="276" w:lineRule="auto"/>
        <w:ind w:left="1"/>
        <w:jc w:val="both"/>
        <w:rPr>
          <w:rFonts w:cs="David"/>
          <w:color w:val="0000FF"/>
          <w:rtl/>
        </w:rPr>
      </w:pPr>
      <w:r w:rsidRPr="00A228C3">
        <w:rPr>
          <w:rFonts w:cs="David"/>
          <w:rtl/>
        </w:rPr>
        <w:t xml:space="preserve">בג"ץ 59/88 </w:t>
      </w:r>
      <w:r w:rsidRPr="00A228C3">
        <w:rPr>
          <w:rFonts w:cs="David"/>
          <w:b/>
          <w:bCs/>
          <w:rtl/>
        </w:rPr>
        <w:t>צבן נ' שר האוצר</w:t>
      </w:r>
      <w:r w:rsidRPr="00A228C3">
        <w:rPr>
          <w:rFonts w:cs="David"/>
          <w:rtl/>
        </w:rPr>
        <w:t xml:space="preserve">, פ"ד </w:t>
      </w:r>
      <w:proofErr w:type="spellStart"/>
      <w:r w:rsidRPr="00A228C3">
        <w:rPr>
          <w:rFonts w:cs="David"/>
          <w:rtl/>
        </w:rPr>
        <w:t>מב</w:t>
      </w:r>
      <w:proofErr w:type="spellEnd"/>
      <w:r w:rsidRPr="00A228C3">
        <w:rPr>
          <w:rFonts w:cs="David"/>
          <w:rtl/>
        </w:rPr>
        <w:t>(4) 705</w:t>
      </w:r>
      <w:r w:rsidRPr="00A228C3">
        <w:rPr>
          <w:rFonts w:cs="David" w:hint="cs"/>
          <w:rtl/>
        </w:rPr>
        <w:t xml:space="preserve">, 707-706 (1989). </w:t>
      </w:r>
    </w:p>
    <w:p w:rsidR="00826CCC" w:rsidRPr="00A228C3" w:rsidRDefault="00826CCC" w:rsidP="00547C81">
      <w:pPr>
        <w:spacing w:before="120" w:after="120" w:line="276" w:lineRule="auto"/>
        <w:ind w:left="1"/>
        <w:jc w:val="both"/>
        <w:rPr>
          <w:rFonts w:cs="David"/>
          <w:rtl/>
        </w:rPr>
      </w:pPr>
      <w:r w:rsidRPr="00A228C3">
        <w:rPr>
          <w:rFonts w:cs="David" w:hint="cs"/>
          <w:rtl/>
        </w:rPr>
        <w:t>בג</w:t>
      </w:r>
      <w:r w:rsidRPr="00A228C3">
        <w:rPr>
          <w:rFonts w:cs="David"/>
          <w:rtl/>
        </w:rPr>
        <w:t>"</w:t>
      </w:r>
      <w:r w:rsidRPr="00A228C3">
        <w:rPr>
          <w:rFonts w:cs="David" w:hint="cs"/>
          <w:rtl/>
        </w:rPr>
        <w:t xml:space="preserve">ץ 3916/05 </w:t>
      </w:r>
      <w:r w:rsidRPr="00A228C3">
        <w:rPr>
          <w:rFonts w:cs="David" w:hint="cs"/>
          <w:b/>
          <w:bCs/>
          <w:rtl/>
        </w:rPr>
        <w:t>עמותת "בת דור" נ' שרת החינוך</w:t>
      </w:r>
      <w:r w:rsidRPr="00A228C3">
        <w:rPr>
          <w:rFonts w:cs="David" w:hint="cs"/>
          <w:rtl/>
        </w:rPr>
        <w:t>, (פסקאות 3-1, 17-9) (טרם פורסם, 2006).</w:t>
      </w:r>
    </w:p>
    <w:p w:rsidR="00F771AB" w:rsidRPr="00A228C3" w:rsidRDefault="00F771AB" w:rsidP="00547C81">
      <w:pPr>
        <w:spacing w:before="120" w:after="120" w:line="276" w:lineRule="auto"/>
        <w:ind w:left="1"/>
        <w:jc w:val="both"/>
        <w:rPr>
          <w:rFonts w:cs="David"/>
          <w:u w:val="single"/>
          <w:rtl/>
        </w:rPr>
      </w:pPr>
      <w:r w:rsidRPr="00A228C3">
        <w:rPr>
          <w:rFonts w:cs="David" w:hint="cs"/>
          <w:u w:val="single"/>
          <w:rtl/>
        </w:rPr>
        <w:t>רשות:</w:t>
      </w:r>
    </w:p>
    <w:p w:rsidR="00F771AB" w:rsidRPr="00A228C3" w:rsidRDefault="00F771AB" w:rsidP="00547C81">
      <w:pPr>
        <w:spacing w:before="120" w:after="120" w:line="276" w:lineRule="auto"/>
        <w:ind w:left="1"/>
        <w:jc w:val="both"/>
        <w:rPr>
          <w:rFonts w:cs="David"/>
          <w:u w:val="single"/>
          <w:rtl/>
        </w:rPr>
      </w:pPr>
      <w:r w:rsidRPr="00A228C3">
        <w:rPr>
          <w:rFonts w:cs="David"/>
          <w:rtl/>
        </w:rPr>
        <w:t xml:space="preserve">בג"ץ 1703/92 </w:t>
      </w:r>
      <w:proofErr w:type="spellStart"/>
      <w:r w:rsidRPr="00A228C3">
        <w:rPr>
          <w:rFonts w:cs="David"/>
          <w:b/>
          <w:bCs/>
          <w:rtl/>
        </w:rPr>
        <w:t>ק.א.ל</w:t>
      </w:r>
      <w:proofErr w:type="spellEnd"/>
      <w:r w:rsidRPr="00A228C3">
        <w:rPr>
          <w:rFonts w:cs="David"/>
          <w:b/>
          <w:bCs/>
          <w:rtl/>
        </w:rPr>
        <w:t xml:space="preserve">  קווי אויר למטען בע"מ נ' ראש-הממשלה</w:t>
      </w:r>
      <w:r w:rsidRPr="00A228C3">
        <w:rPr>
          <w:rFonts w:cs="David"/>
          <w:rtl/>
        </w:rPr>
        <w:t>, פ"ד נב(4) 193, 226-200 (1998).</w:t>
      </w:r>
    </w:p>
    <w:p w:rsidR="00F771AB" w:rsidRDefault="00F771AB" w:rsidP="00547C81">
      <w:pPr>
        <w:spacing w:before="120" w:after="120" w:line="276" w:lineRule="auto"/>
        <w:jc w:val="both"/>
        <w:rPr>
          <w:rFonts w:cs="David"/>
          <w:rtl/>
        </w:rPr>
      </w:pPr>
      <w:r w:rsidRPr="00A228C3">
        <w:rPr>
          <w:rFonts w:cs="David"/>
          <w:rtl/>
        </w:rPr>
        <w:t xml:space="preserve">בג"ץ 6634/96, </w:t>
      </w:r>
      <w:proofErr w:type="spellStart"/>
      <w:r w:rsidRPr="00A228C3">
        <w:rPr>
          <w:rFonts w:cs="David"/>
          <w:rtl/>
        </w:rPr>
        <w:t>בשג"צ</w:t>
      </w:r>
      <w:proofErr w:type="spellEnd"/>
      <w:r w:rsidRPr="00A228C3">
        <w:rPr>
          <w:rFonts w:cs="David"/>
          <w:rtl/>
        </w:rPr>
        <w:t xml:space="preserve"> 1017/95 </w:t>
      </w:r>
      <w:proofErr w:type="spellStart"/>
      <w:r w:rsidRPr="00A228C3">
        <w:rPr>
          <w:rFonts w:cs="David"/>
          <w:b/>
          <w:bCs/>
          <w:rtl/>
        </w:rPr>
        <w:t>יקותיאלי</w:t>
      </w:r>
      <w:proofErr w:type="spellEnd"/>
      <w:r w:rsidRPr="00A228C3">
        <w:rPr>
          <w:rFonts w:cs="David"/>
          <w:b/>
          <w:bCs/>
          <w:rtl/>
        </w:rPr>
        <w:t xml:space="preserve"> נ' השר לענייני דתות</w:t>
      </w:r>
      <w:r w:rsidRPr="00A228C3">
        <w:rPr>
          <w:rFonts w:cs="David"/>
          <w:rtl/>
        </w:rPr>
        <w:t>, פ"ד מט(5) 45, 52-47 (1995).</w:t>
      </w:r>
    </w:p>
    <w:p w:rsidR="00547C81" w:rsidRPr="00A228C3" w:rsidRDefault="00547C81" w:rsidP="00547C81">
      <w:pPr>
        <w:spacing w:before="120" w:after="120" w:line="276" w:lineRule="auto"/>
        <w:jc w:val="both"/>
        <w:rPr>
          <w:rFonts w:cs="David"/>
          <w:rtl/>
        </w:rPr>
      </w:pPr>
    </w:p>
    <w:p w:rsidR="00826CCC" w:rsidRPr="00D15DAE" w:rsidRDefault="00826CCC" w:rsidP="003D0910">
      <w:pPr>
        <w:pStyle w:val="2"/>
        <w:keepNext w:val="0"/>
        <w:numPr>
          <w:ilvl w:val="0"/>
          <w:numId w:val="1"/>
        </w:numPr>
        <w:spacing w:before="120" w:after="120" w:line="276" w:lineRule="auto"/>
        <w:ind w:left="425" w:hanging="425"/>
        <w:jc w:val="left"/>
        <w:rPr>
          <w:sz w:val="32"/>
          <w:szCs w:val="32"/>
          <w:rtl/>
        </w:rPr>
      </w:pPr>
      <w:r w:rsidRPr="00D15DAE">
        <w:rPr>
          <w:sz w:val="32"/>
          <w:szCs w:val="32"/>
          <w:rtl/>
        </w:rPr>
        <w:t>הבטחות מנהליות</w:t>
      </w:r>
    </w:p>
    <w:p w:rsidR="00826CCC" w:rsidRPr="00A228C3" w:rsidRDefault="00826CCC" w:rsidP="00547C81">
      <w:pPr>
        <w:tabs>
          <w:tab w:val="left" w:pos="3120"/>
        </w:tabs>
        <w:spacing w:before="120" w:after="120" w:line="276" w:lineRule="auto"/>
        <w:ind w:left="1"/>
        <w:jc w:val="both"/>
        <w:rPr>
          <w:rFonts w:cs="David"/>
          <w:color w:val="0000FF"/>
          <w:rtl/>
        </w:rPr>
      </w:pPr>
      <w:r w:rsidRPr="00A228C3">
        <w:rPr>
          <w:rFonts w:cs="David"/>
          <w:rtl/>
        </w:rPr>
        <w:t xml:space="preserve">בג"ץ 135/75 </w:t>
      </w:r>
      <w:proofErr w:type="spellStart"/>
      <w:r w:rsidRPr="00A228C3">
        <w:rPr>
          <w:rFonts w:cs="David"/>
          <w:b/>
          <w:bCs/>
          <w:rtl/>
        </w:rPr>
        <w:t>סאי</w:t>
      </w:r>
      <w:proofErr w:type="spellEnd"/>
      <w:r w:rsidRPr="00A228C3">
        <w:rPr>
          <w:rFonts w:cs="David" w:hint="cs"/>
          <w:b/>
          <w:bCs/>
          <w:rtl/>
        </w:rPr>
        <w:t>-</w:t>
      </w:r>
      <w:r w:rsidRPr="00A228C3">
        <w:rPr>
          <w:rFonts w:cs="David"/>
          <w:b/>
          <w:bCs/>
          <w:rtl/>
        </w:rPr>
        <w:t>טקס</w:t>
      </w:r>
      <w:r w:rsidRPr="00A228C3">
        <w:rPr>
          <w:rFonts w:cs="David" w:hint="cs"/>
          <w:b/>
          <w:bCs/>
          <w:rtl/>
        </w:rPr>
        <w:t xml:space="preserve"> </w:t>
      </w:r>
      <w:proofErr w:type="spellStart"/>
      <w:r w:rsidRPr="00A228C3">
        <w:rPr>
          <w:rFonts w:cs="David" w:hint="cs"/>
          <w:b/>
          <w:bCs/>
          <w:rtl/>
        </w:rPr>
        <w:t>קורפוריישן</w:t>
      </w:r>
      <w:proofErr w:type="spellEnd"/>
      <w:r w:rsidRPr="00A228C3">
        <w:rPr>
          <w:rFonts w:cs="David" w:hint="cs"/>
          <w:b/>
          <w:bCs/>
          <w:rtl/>
        </w:rPr>
        <w:t xml:space="preserve"> בע"מ</w:t>
      </w:r>
      <w:r w:rsidRPr="00A228C3">
        <w:rPr>
          <w:rFonts w:cs="David"/>
          <w:b/>
          <w:bCs/>
          <w:rtl/>
        </w:rPr>
        <w:t xml:space="preserve"> נ' שר המסחר והתעש</w:t>
      </w:r>
      <w:r w:rsidRPr="00A228C3">
        <w:rPr>
          <w:rFonts w:cs="David" w:hint="cs"/>
          <w:b/>
          <w:bCs/>
          <w:rtl/>
        </w:rPr>
        <w:t>י</w:t>
      </w:r>
      <w:r w:rsidRPr="00A228C3">
        <w:rPr>
          <w:rFonts w:cs="David"/>
          <w:b/>
          <w:bCs/>
          <w:rtl/>
        </w:rPr>
        <w:t>יה</w:t>
      </w:r>
      <w:r w:rsidRPr="00A228C3">
        <w:rPr>
          <w:rFonts w:cs="David"/>
          <w:rtl/>
        </w:rPr>
        <w:t>, פ"ד ל(1) 673</w:t>
      </w:r>
      <w:r w:rsidRPr="00A228C3">
        <w:rPr>
          <w:rFonts w:cs="David" w:hint="cs"/>
          <w:rtl/>
        </w:rPr>
        <w:t>, 677-674 (1975)</w:t>
      </w:r>
      <w:r w:rsidRPr="00A228C3">
        <w:rPr>
          <w:rFonts w:cs="David"/>
          <w:rtl/>
        </w:rPr>
        <w:t>.</w:t>
      </w:r>
      <w:r w:rsidRPr="00A228C3">
        <w:rPr>
          <w:rFonts w:cs="David" w:hint="cs"/>
          <w:rtl/>
        </w:rPr>
        <w:t xml:space="preserve"> </w:t>
      </w:r>
    </w:p>
    <w:p w:rsidR="00826CCC" w:rsidRPr="00A228C3" w:rsidRDefault="00826CCC" w:rsidP="00547C81">
      <w:pPr>
        <w:tabs>
          <w:tab w:val="left" w:pos="3120"/>
        </w:tabs>
        <w:spacing w:before="120" w:after="120" w:line="276" w:lineRule="auto"/>
        <w:ind w:left="1"/>
        <w:jc w:val="both"/>
        <w:rPr>
          <w:rFonts w:cs="David"/>
          <w:color w:val="0000FF"/>
          <w:rtl/>
        </w:rPr>
      </w:pPr>
      <w:r w:rsidRPr="00A228C3">
        <w:rPr>
          <w:rFonts w:cs="David"/>
          <w:rtl/>
        </w:rPr>
        <w:t xml:space="preserve">בג"ץ 142/86 </w:t>
      </w:r>
      <w:r w:rsidRPr="00A228C3">
        <w:rPr>
          <w:rFonts w:cs="David"/>
          <w:b/>
          <w:bCs/>
          <w:rtl/>
        </w:rPr>
        <w:t>"דישון" כפר שיתופי להת</w:t>
      </w:r>
      <w:r w:rsidRPr="00A228C3">
        <w:rPr>
          <w:rFonts w:cs="David" w:hint="cs"/>
          <w:b/>
          <w:bCs/>
          <w:rtl/>
        </w:rPr>
        <w:t>י</w:t>
      </w:r>
      <w:r w:rsidRPr="00A228C3">
        <w:rPr>
          <w:rFonts w:cs="David"/>
          <w:b/>
          <w:bCs/>
          <w:rtl/>
        </w:rPr>
        <w:t>ישבות חקלאית נ' שר החקלאות</w:t>
      </w:r>
      <w:r w:rsidRPr="00A228C3">
        <w:rPr>
          <w:rFonts w:cs="David"/>
          <w:rtl/>
        </w:rPr>
        <w:t>, פ"ד מ(4) 523</w:t>
      </w:r>
      <w:r w:rsidRPr="00A228C3">
        <w:rPr>
          <w:rFonts w:cs="David" w:hint="cs"/>
          <w:rtl/>
        </w:rPr>
        <w:t xml:space="preserve">, פסקאות 9-6 לפסק דינו של השופט </w:t>
      </w:r>
      <w:proofErr w:type="spellStart"/>
      <w:r w:rsidRPr="00A228C3">
        <w:rPr>
          <w:rFonts w:cs="David" w:hint="cs"/>
          <w:rtl/>
        </w:rPr>
        <w:t>בייסקי</w:t>
      </w:r>
      <w:proofErr w:type="spellEnd"/>
      <w:r w:rsidRPr="00A228C3">
        <w:rPr>
          <w:rFonts w:cs="David" w:hint="cs"/>
          <w:rtl/>
        </w:rPr>
        <w:t xml:space="preserve"> (1986). </w:t>
      </w:r>
    </w:p>
    <w:p w:rsidR="00826CCC" w:rsidRPr="00A228C3" w:rsidRDefault="00826CCC" w:rsidP="00547C81">
      <w:pPr>
        <w:tabs>
          <w:tab w:val="left" w:pos="3120"/>
        </w:tabs>
        <w:spacing w:before="120" w:after="120" w:line="276" w:lineRule="auto"/>
        <w:jc w:val="both"/>
        <w:rPr>
          <w:rFonts w:cs="David"/>
          <w:rtl/>
        </w:rPr>
      </w:pPr>
      <w:r w:rsidRPr="00A228C3">
        <w:rPr>
          <w:rFonts w:cs="David" w:hint="cs"/>
          <w:u w:val="single"/>
          <w:rtl/>
        </w:rPr>
        <w:t>רשות</w:t>
      </w:r>
      <w:r w:rsidRPr="00A228C3">
        <w:rPr>
          <w:rFonts w:cs="David" w:hint="cs"/>
          <w:rtl/>
        </w:rPr>
        <w:t>:</w:t>
      </w:r>
    </w:p>
    <w:p w:rsidR="00826CCC" w:rsidRPr="00A228C3" w:rsidRDefault="00826CCC" w:rsidP="00547C81">
      <w:pPr>
        <w:tabs>
          <w:tab w:val="left" w:pos="3120"/>
        </w:tabs>
        <w:spacing w:before="120" w:after="120" w:line="276" w:lineRule="auto"/>
        <w:jc w:val="both"/>
        <w:rPr>
          <w:rFonts w:cs="David"/>
          <w:rtl/>
        </w:rPr>
      </w:pPr>
      <w:r w:rsidRPr="00A228C3">
        <w:rPr>
          <w:rFonts w:cs="David"/>
          <w:rtl/>
        </w:rPr>
        <w:t xml:space="preserve">ע"א 6620/93 </w:t>
      </w:r>
      <w:r w:rsidRPr="00A228C3">
        <w:rPr>
          <w:rFonts w:cs="David"/>
          <w:b/>
          <w:bCs/>
          <w:rtl/>
        </w:rPr>
        <w:t>עירית רמת גן נ' גולומב</w:t>
      </w:r>
      <w:r w:rsidRPr="00A228C3">
        <w:rPr>
          <w:rFonts w:cs="David"/>
          <w:rtl/>
        </w:rPr>
        <w:t>, פ"ד נא(2)</w:t>
      </w:r>
      <w:r w:rsidRPr="00A228C3">
        <w:rPr>
          <w:rFonts w:cs="David" w:hint="cs"/>
          <w:rtl/>
        </w:rPr>
        <w:t xml:space="preserve"> 363, 376-370 (1997).</w:t>
      </w:r>
    </w:p>
    <w:p w:rsidR="00826CCC" w:rsidRPr="00A228C3" w:rsidRDefault="00826CCC" w:rsidP="00547C81">
      <w:pPr>
        <w:tabs>
          <w:tab w:val="left" w:pos="3120"/>
        </w:tabs>
        <w:spacing w:before="120" w:after="120" w:line="276" w:lineRule="auto"/>
        <w:jc w:val="both"/>
        <w:rPr>
          <w:rFonts w:cs="David"/>
          <w:rtl/>
        </w:rPr>
      </w:pPr>
      <w:proofErr w:type="spellStart"/>
      <w:r w:rsidRPr="00A228C3">
        <w:rPr>
          <w:rFonts w:cs="David" w:hint="cs"/>
          <w:rtl/>
        </w:rPr>
        <w:t>דנג"ץ</w:t>
      </w:r>
      <w:proofErr w:type="spellEnd"/>
      <w:r w:rsidRPr="00A228C3">
        <w:rPr>
          <w:rFonts w:cs="David" w:hint="cs"/>
          <w:rtl/>
        </w:rPr>
        <w:t xml:space="preserve"> 6354/03 </w:t>
      </w:r>
      <w:proofErr w:type="spellStart"/>
      <w:r w:rsidRPr="00A228C3">
        <w:rPr>
          <w:rFonts w:cs="David" w:hint="cs"/>
          <w:b/>
          <w:bCs/>
          <w:rtl/>
        </w:rPr>
        <w:t>סבית</w:t>
      </w:r>
      <w:proofErr w:type="spellEnd"/>
      <w:r w:rsidRPr="00A228C3">
        <w:rPr>
          <w:rFonts w:cs="David" w:hint="cs"/>
          <w:b/>
          <w:bCs/>
          <w:rtl/>
        </w:rPr>
        <w:t xml:space="preserve"> נ' ממשלת ישראל</w:t>
      </w:r>
      <w:r w:rsidRPr="00A228C3">
        <w:rPr>
          <w:rFonts w:cs="David" w:hint="cs"/>
          <w:rtl/>
        </w:rPr>
        <w:t>, דינים עליון 2004 (35) 398 (2004).</w:t>
      </w:r>
    </w:p>
    <w:p w:rsidR="0006570C" w:rsidRDefault="0006570C" w:rsidP="00547C81">
      <w:pPr>
        <w:tabs>
          <w:tab w:val="left" w:pos="3120"/>
        </w:tabs>
        <w:spacing w:before="120" w:after="120" w:line="276" w:lineRule="auto"/>
        <w:jc w:val="both"/>
        <w:rPr>
          <w:rFonts w:cs="David"/>
          <w:rtl/>
        </w:rPr>
      </w:pPr>
      <w:r w:rsidRPr="00A228C3">
        <w:rPr>
          <w:rFonts w:cs="David"/>
          <w:rtl/>
        </w:rPr>
        <w:t xml:space="preserve">דפנה ברק-ארז </w:t>
      </w:r>
      <w:r w:rsidRPr="00E510F3">
        <w:rPr>
          <w:rFonts w:cs="David"/>
          <w:b/>
          <w:bCs/>
          <w:rtl/>
        </w:rPr>
        <w:t>משפט מינהלי</w:t>
      </w:r>
      <w:r w:rsidRPr="00A228C3">
        <w:rPr>
          <w:rFonts w:cs="David"/>
          <w:rtl/>
        </w:rPr>
        <w:t xml:space="preserve"> (כרך ג' 2013), עמ' 343-311.</w:t>
      </w:r>
    </w:p>
    <w:p w:rsidR="00547C81" w:rsidRPr="00A228C3" w:rsidRDefault="00547C81" w:rsidP="00547C81">
      <w:pPr>
        <w:tabs>
          <w:tab w:val="left" w:pos="3120"/>
        </w:tabs>
        <w:spacing w:before="120" w:after="120" w:line="276" w:lineRule="auto"/>
        <w:jc w:val="both"/>
        <w:rPr>
          <w:rFonts w:cs="David"/>
          <w:rtl/>
        </w:rPr>
      </w:pPr>
    </w:p>
    <w:p w:rsidR="00826CCC" w:rsidRPr="00D15DAE" w:rsidRDefault="00826CCC" w:rsidP="003D0910">
      <w:pPr>
        <w:pStyle w:val="2"/>
        <w:keepNext w:val="0"/>
        <w:numPr>
          <w:ilvl w:val="0"/>
          <w:numId w:val="1"/>
        </w:numPr>
        <w:spacing w:before="120" w:after="120" w:line="276" w:lineRule="auto"/>
        <w:ind w:left="425" w:hanging="425"/>
        <w:jc w:val="left"/>
        <w:rPr>
          <w:sz w:val="28"/>
          <w:szCs w:val="28"/>
          <w:rtl/>
        </w:rPr>
      </w:pPr>
      <w:r w:rsidRPr="00D15DAE">
        <w:rPr>
          <w:sz w:val="28"/>
          <w:szCs w:val="28"/>
          <w:rtl/>
        </w:rPr>
        <w:t>נזיקין מנהליי</w:t>
      </w:r>
      <w:r w:rsidR="00C61E36">
        <w:rPr>
          <w:rFonts w:hint="cs"/>
          <w:sz w:val="28"/>
          <w:szCs w:val="28"/>
          <w:rtl/>
        </w:rPr>
        <w:t>ם</w:t>
      </w:r>
    </w:p>
    <w:p w:rsidR="00826CCC" w:rsidRPr="00A228C3" w:rsidRDefault="001A6766" w:rsidP="00547C81">
      <w:pPr>
        <w:tabs>
          <w:tab w:val="left" w:pos="3120"/>
        </w:tabs>
        <w:spacing w:before="120" w:after="120" w:line="276" w:lineRule="auto"/>
        <w:jc w:val="both"/>
        <w:rPr>
          <w:rFonts w:cs="David"/>
          <w:rtl/>
        </w:rPr>
      </w:pPr>
      <w:r>
        <w:rPr>
          <w:rFonts w:cs="David" w:hint="cs"/>
          <w:rtl/>
        </w:rPr>
        <w:t>ס</w:t>
      </w:r>
      <w:r w:rsidR="00826CCC" w:rsidRPr="00A228C3">
        <w:rPr>
          <w:rFonts w:cs="David" w:hint="cs"/>
          <w:rtl/>
        </w:rPr>
        <w:t>' 7 ל</w:t>
      </w:r>
      <w:r w:rsidR="00826CCC" w:rsidRPr="00A228C3">
        <w:rPr>
          <w:rFonts w:cs="David"/>
          <w:rtl/>
        </w:rPr>
        <w:t>פקודת הנזיקין [נוסח חדש] .</w:t>
      </w:r>
    </w:p>
    <w:p w:rsidR="00826CCC" w:rsidRPr="00A228C3" w:rsidRDefault="00826CCC" w:rsidP="00547C81">
      <w:pPr>
        <w:tabs>
          <w:tab w:val="left" w:pos="3120"/>
        </w:tabs>
        <w:spacing w:before="120" w:after="120" w:line="276" w:lineRule="auto"/>
        <w:jc w:val="both"/>
        <w:rPr>
          <w:rFonts w:cs="David"/>
          <w:rtl/>
        </w:rPr>
      </w:pPr>
      <w:r w:rsidRPr="00A228C3">
        <w:rPr>
          <w:rFonts w:cs="David"/>
          <w:rtl/>
        </w:rPr>
        <w:t>חוק הנזיקין האזרחיים (אחריות המדינה), תשי"ב</w:t>
      </w:r>
      <w:r w:rsidRPr="00A228C3">
        <w:rPr>
          <w:rFonts w:cs="David"/>
        </w:rPr>
        <w:t>1952-</w:t>
      </w:r>
      <w:r w:rsidRPr="00A228C3">
        <w:rPr>
          <w:rFonts w:cs="David"/>
          <w:rtl/>
        </w:rPr>
        <w:t>.</w:t>
      </w:r>
    </w:p>
    <w:p w:rsidR="00826CCC" w:rsidRPr="00A228C3" w:rsidRDefault="00826CCC" w:rsidP="00547C81">
      <w:pPr>
        <w:tabs>
          <w:tab w:val="left" w:pos="3120"/>
        </w:tabs>
        <w:spacing w:before="120" w:after="120" w:line="276" w:lineRule="auto"/>
        <w:jc w:val="both"/>
        <w:rPr>
          <w:rFonts w:cs="David"/>
          <w:color w:val="0000FF"/>
          <w:rtl/>
        </w:rPr>
      </w:pPr>
      <w:r w:rsidRPr="00A228C3">
        <w:rPr>
          <w:rFonts w:cs="David" w:hint="cs"/>
          <w:rtl/>
        </w:rPr>
        <w:lastRenderedPageBreak/>
        <w:t xml:space="preserve">ע"א 1081/00 </w:t>
      </w:r>
      <w:proofErr w:type="spellStart"/>
      <w:r w:rsidRPr="00A228C3">
        <w:rPr>
          <w:rFonts w:cs="David" w:hint="cs"/>
          <w:b/>
          <w:bCs/>
          <w:rtl/>
        </w:rPr>
        <w:t>אבנעל</w:t>
      </w:r>
      <w:proofErr w:type="spellEnd"/>
      <w:r w:rsidRPr="00A228C3">
        <w:rPr>
          <w:rFonts w:cs="David" w:hint="cs"/>
          <w:b/>
          <w:bCs/>
          <w:rtl/>
        </w:rPr>
        <w:t xml:space="preserve"> חברה להפצה בע"מ נ' מדינת ישראל, </w:t>
      </w:r>
      <w:r w:rsidRPr="00A228C3">
        <w:rPr>
          <w:rFonts w:cs="David" w:hint="cs"/>
          <w:rtl/>
        </w:rPr>
        <w:t xml:space="preserve">פ"ד נט(5) 193, פסקאות 24-13 לפסק דינו של הנשיא ברק (2005). </w:t>
      </w:r>
    </w:p>
    <w:p w:rsidR="00826CCC" w:rsidRPr="00A228C3" w:rsidRDefault="00826CCC" w:rsidP="00547C81">
      <w:pPr>
        <w:tabs>
          <w:tab w:val="left" w:pos="3120"/>
        </w:tabs>
        <w:spacing w:before="120" w:after="120" w:line="276" w:lineRule="auto"/>
        <w:jc w:val="both"/>
        <w:rPr>
          <w:rFonts w:cs="David"/>
          <w:color w:val="0000FF"/>
          <w:rtl/>
        </w:rPr>
      </w:pPr>
      <w:r w:rsidRPr="00A228C3">
        <w:rPr>
          <w:rFonts w:cs="David" w:hint="cs"/>
          <w:color w:val="000000"/>
          <w:rtl/>
        </w:rPr>
        <w:t xml:space="preserve">ע"א 6296/00 </w:t>
      </w:r>
      <w:r w:rsidRPr="00A228C3">
        <w:rPr>
          <w:rFonts w:cs="David" w:hint="cs"/>
          <w:b/>
          <w:bCs/>
          <w:color w:val="000000"/>
          <w:rtl/>
        </w:rPr>
        <w:t xml:space="preserve">קיבוץ מלכיה נ' מדינת ישראל, </w:t>
      </w:r>
      <w:r w:rsidRPr="00A228C3">
        <w:rPr>
          <w:rFonts w:cs="David" w:hint="cs"/>
          <w:color w:val="000000"/>
          <w:rtl/>
        </w:rPr>
        <w:t xml:space="preserve">פ"ד נט (1) 16, 23-20 (2004). </w:t>
      </w:r>
    </w:p>
    <w:p w:rsidR="00826CCC" w:rsidRPr="00A228C3" w:rsidRDefault="00826CCC" w:rsidP="00547C81">
      <w:pPr>
        <w:tabs>
          <w:tab w:val="left" w:pos="3120"/>
        </w:tabs>
        <w:spacing w:before="120" w:after="120" w:line="276" w:lineRule="auto"/>
        <w:jc w:val="both"/>
        <w:rPr>
          <w:rFonts w:cs="David"/>
          <w:u w:val="single"/>
          <w:rtl/>
        </w:rPr>
      </w:pPr>
      <w:r w:rsidRPr="00A228C3">
        <w:rPr>
          <w:rFonts w:cs="David" w:hint="cs"/>
          <w:u w:val="single"/>
          <w:rtl/>
        </w:rPr>
        <w:t xml:space="preserve">רשות: </w:t>
      </w:r>
    </w:p>
    <w:p w:rsidR="00826CCC" w:rsidRPr="00A228C3" w:rsidRDefault="00826CCC" w:rsidP="00547C81">
      <w:pPr>
        <w:spacing w:before="120" w:after="120" w:line="276" w:lineRule="auto"/>
        <w:jc w:val="both"/>
        <w:rPr>
          <w:rFonts w:cs="David"/>
          <w:rtl/>
        </w:rPr>
      </w:pPr>
      <w:r w:rsidRPr="00A228C3">
        <w:rPr>
          <w:rFonts w:cs="David" w:hint="cs"/>
          <w:rtl/>
        </w:rPr>
        <w:t xml:space="preserve">ע"א 8835/07 </w:t>
      </w:r>
      <w:r w:rsidRPr="00A228C3">
        <w:rPr>
          <w:rFonts w:cs="David" w:hint="cs"/>
          <w:b/>
          <w:bCs/>
          <w:rtl/>
        </w:rPr>
        <w:t>רם-שן שירותים והשקעות בע"מ נ' עיריית ירושלים</w:t>
      </w:r>
      <w:r w:rsidRPr="00A228C3">
        <w:rPr>
          <w:rFonts w:cs="David" w:hint="cs"/>
          <w:rtl/>
        </w:rPr>
        <w:t>, דינים עליון 2010 (182) 672 (2010), פסקאות ה', י'-</w:t>
      </w:r>
      <w:proofErr w:type="spellStart"/>
      <w:r w:rsidRPr="00A228C3">
        <w:rPr>
          <w:rFonts w:cs="David" w:hint="cs"/>
          <w:rtl/>
        </w:rPr>
        <w:t>כו</w:t>
      </w:r>
      <w:proofErr w:type="spellEnd"/>
      <w:r w:rsidRPr="00A228C3">
        <w:rPr>
          <w:rFonts w:cs="David" w:hint="cs"/>
          <w:rtl/>
        </w:rPr>
        <w:t>' לפסק דינו של השופט רובינשטיין.</w:t>
      </w:r>
    </w:p>
    <w:p w:rsidR="00826CCC" w:rsidRDefault="0006570C" w:rsidP="00D75EAA">
      <w:pPr>
        <w:tabs>
          <w:tab w:val="left" w:pos="3120"/>
        </w:tabs>
        <w:spacing w:before="120" w:after="120" w:line="276" w:lineRule="auto"/>
        <w:jc w:val="both"/>
        <w:rPr>
          <w:rFonts w:cs="David"/>
          <w:rtl/>
        </w:rPr>
      </w:pPr>
      <w:r w:rsidRPr="00A228C3">
        <w:rPr>
          <w:rFonts w:cs="David"/>
          <w:rtl/>
        </w:rPr>
        <w:t xml:space="preserve">דפנה ברק-ארז </w:t>
      </w:r>
      <w:r w:rsidRPr="00E510F3">
        <w:rPr>
          <w:rFonts w:cs="David"/>
          <w:b/>
          <w:bCs/>
          <w:rtl/>
        </w:rPr>
        <w:t>משפט מינהלי</w:t>
      </w:r>
      <w:r w:rsidRPr="00A228C3">
        <w:rPr>
          <w:rFonts w:cs="David"/>
          <w:rtl/>
        </w:rPr>
        <w:t xml:space="preserve"> (כרך ג' 2013), עמ' 447-389.</w:t>
      </w:r>
    </w:p>
    <w:p w:rsidR="00D75EAA" w:rsidRPr="00A228C3" w:rsidRDefault="00D75EAA" w:rsidP="00D75EAA">
      <w:pPr>
        <w:tabs>
          <w:tab w:val="left" w:pos="3120"/>
        </w:tabs>
        <w:spacing w:before="120" w:after="120" w:line="276" w:lineRule="auto"/>
        <w:jc w:val="center"/>
        <w:rPr>
          <w:rFonts w:cs="David"/>
          <w:rtl/>
        </w:rPr>
      </w:pPr>
      <w:r>
        <w:rPr>
          <w:rFonts w:cs="David" w:hint="cs"/>
          <w:rtl/>
        </w:rPr>
        <w:t>* * *</w:t>
      </w:r>
    </w:p>
    <w:sectPr w:rsidR="00D75EAA" w:rsidRPr="00A228C3" w:rsidSect="00BE7DFA">
      <w:headerReference w:type="even" r:id="rId12"/>
      <w:headerReference w:type="default" r:id="rId13"/>
      <w:pgSz w:w="11906" w:h="16838"/>
      <w:pgMar w:top="1440" w:right="1416" w:bottom="1440" w:left="1418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62FB" w:rsidRDefault="00AA62FB">
      <w:r>
        <w:separator/>
      </w:r>
    </w:p>
  </w:endnote>
  <w:endnote w:type="continuationSeparator" w:id="0">
    <w:p w:rsidR="00AA62FB" w:rsidRDefault="00AA6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lT">
    <w:altName w:val="Times New Roman"/>
    <w:charset w:val="00"/>
    <w:family w:val="auto"/>
    <w:pitch w:val="variable"/>
    <w:sig w:usb0="00001803" w:usb1="00000000" w:usb2="00000000" w:usb3="00000000" w:csb0="00000021" w:csb1="00000000"/>
  </w:font>
  <w:font w:name="FrankRuehl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62FB" w:rsidRDefault="00AA62FB">
      <w:r>
        <w:separator/>
      </w:r>
    </w:p>
  </w:footnote>
  <w:footnote w:type="continuationSeparator" w:id="0">
    <w:p w:rsidR="00AA62FB" w:rsidRDefault="00AA62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493" w:rsidRDefault="00ED7493">
    <w:pPr>
      <w:pStyle w:val="a5"/>
      <w:framePr w:wrap="around" w:vAnchor="text" w:hAnchor="margin" w:xAlign="center" w:y="1"/>
      <w:rPr>
        <w:rStyle w:val="a6"/>
        <w:rtl/>
      </w:rPr>
    </w:pPr>
    <w:r>
      <w:rPr>
        <w:rStyle w:val="a6"/>
        <w:rtl/>
      </w:rPr>
      <w:fldChar w:fldCharType="begin"/>
    </w:r>
    <w:r>
      <w:rPr>
        <w:rStyle w:val="a6"/>
      </w:rPr>
      <w:instrText xml:space="preserve">PAGE  </w:instrText>
    </w:r>
    <w:r>
      <w:rPr>
        <w:rStyle w:val="a6"/>
        <w:rtl/>
      </w:rPr>
      <w:fldChar w:fldCharType="end"/>
    </w:r>
  </w:p>
  <w:p w:rsidR="00ED7493" w:rsidRDefault="00ED7493">
    <w:pPr>
      <w:pStyle w:val="a5"/>
      <w:rPr>
        <w:rtl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493" w:rsidRDefault="00ED7493">
    <w:pPr>
      <w:pStyle w:val="a5"/>
      <w:framePr w:wrap="around" w:vAnchor="text" w:hAnchor="margin" w:xAlign="center" w:y="1"/>
      <w:rPr>
        <w:rStyle w:val="a6"/>
        <w:rtl/>
      </w:rPr>
    </w:pPr>
    <w:r>
      <w:rPr>
        <w:rStyle w:val="a6"/>
        <w:rtl/>
      </w:rPr>
      <w:fldChar w:fldCharType="begin"/>
    </w:r>
    <w:r>
      <w:rPr>
        <w:rStyle w:val="a6"/>
      </w:rPr>
      <w:instrText xml:space="preserve">PAGE  </w:instrText>
    </w:r>
    <w:r>
      <w:rPr>
        <w:rStyle w:val="a6"/>
        <w:rtl/>
      </w:rPr>
      <w:fldChar w:fldCharType="separate"/>
    </w:r>
    <w:r w:rsidR="00567B7F">
      <w:rPr>
        <w:rStyle w:val="a6"/>
        <w:noProof/>
        <w:rtl/>
      </w:rPr>
      <w:t>4</w:t>
    </w:r>
    <w:r>
      <w:rPr>
        <w:rStyle w:val="a6"/>
        <w:rtl/>
      </w:rPr>
      <w:fldChar w:fldCharType="end"/>
    </w:r>
  </w:p>
  <w:p w:rsidR="00ED7493" w:rsidRDefault="00ED7493">
    <w:pPr>
      <w:pStyle w:val="a5"/>
      <w:rPr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F5D9C"/>
    <w:multiLevelType w:val="hybridMultilevel"/>
    <w:tmpl w:val="BD56030A"/>
    <w:lvl w:ilvl="0" w:tplc="E48200E6">
      <w:start w:val="1"/>
      <w:numFmt w:val="hebrew1"/>
      <w:suff w:val="space"/>
      <w:lvlText w:val="%1."/>
      <w:lvlJc w:val="left"/>
      <w:pPr>
        <w:ind w:left="-1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5" w:hanging="360"/>
      </w:pPr>
    </w:lvl>
    <w:lvl w:ilvl="2" w:tplc="0409001B" w:tentative="1">
      <w:start w:val="1"/>
      <w:numFmt w:val="lowerRoman"/>
      <w:lvlText w:val="%3."/>
      <w:lvlJc w:val="right"/>
      <w:pPr>
        <w:ind w:left="2365" w:hanging="180"/>
      </w:pPr>
    </w:lvl>
    <w:lvl w:ilvl="3" w:tplc="0409000F" w:tentative="1">
      <w:start w:val="1"/>
      <w:numFmt w:val="decimal"/>
      <w:lvlText w:val="%4."/>
      <w:lvlJc w:val="left"/>
      <w:pPr>
        <w:ind w:left="3085" w:hanging="360"/>
      </w:pPr>
    </w:lvl>
    <w:lvl w:ilvl="4" w:tplc="04090019" w:tentative="1">
      <w:start w:val="1"/>
      <w:numFmt w:val="lowerLetter"/>
      <w:lvlText w:val="%5."/>
      <w:lvlJc w:val="left"/>
      <w:pPr>
        <w:ind w:left="3805" w:hanging="360"/>
      </w:pPr>
    </w:lvl>
    <w:lvl w:ilvl="5" w:tplc="0409001B" w:tentative="1">
      <w:start w:val="1"/>
      <w:numFmt w:val="lowerRoman"/>
      <w:lvlText w:val="%6."/>
      <w:lvlJc w:val="right"/>
      <w:pPr>
        <w:ind w:left="4525" w:hanging="180"/>
      </w:pPr>
    </w:lvl>
    <w:lvl w:ilvl="6" w:tplc="0409000F" w:tentative="1">
      <w:start w:val="1"/>
      <w:numFmt w:val="decimal"/>
      <w:lvlText w:val="%7."/>
      <w:lvlJc w:val="left"/>
      <w:pPr>
        <w:ind w:left="5245" w:hanging="360"/>
      </w:pPr>
    </w:lvl>
    <w:lvl w:ilvl="7" w:tplc="04090019" w:tentative="1">
      <w:start w:val="1"/>
      <w:numFmt w:val="lowerLetter"/>
      <w:lvlText w:val="%8."/>
      <w:lvlJc w:val="left"/>
      <w:pPr>
        <w:ind w:left="5965" w:hanging="360"/>
      </w:pPr>
    </w:lvl>
    <w:lvl w:ilvl="8" w:tplc="0409001B" w:tentative="1">
      <w:start w:val="1"/>
      <w:numFmt w:val="lowerRoman"/>
      <w:lvlText w:val="%9."/>
      <w:lvlJc w:val="right"/>
      <w:pPr>
        <w:ind w:left="6685" w:hanging="180"/>
      </w:pPr>
    </w:lvl>
  </w:abstractNum>
  <w:abstractNum w:abstractNumId="1" w15:restartNumberingAfterBreak="0">
    <w:nsid w:val="20146529"/>
    <w:multiLevelType w:val="hybridMultilevel"/>
    <w:tmpl w:val="723E5984"/>
    <w:lvl w:ilvl="0" w:tplc="68AC1C0C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72E4808"/>
    <w:multiLevelType w:val="hybridMultilevel"/>
    <w:tmpl w:val="3DA0B61A"/>
    <w:lvl w:ilvl="0" w:tplc="1382D3C2"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050030"/>
    <w:multiLevelType w:val="hybridMultilevel"/>
    <w:tmpl w:val="B90EE554"/>
    <w:lvl w:ilvl="0" w:tplc="68AC1C0C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AAE6A66"/>
    <w:multiLevelType w:val="hybridMultilevel"/>
    <w:tmpl w:val="2A5C8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wNDM3MTU0NzcwNzQ0sjBR0lEKTi0uzszPAykwrQUAKfzQCywAAAA="/>
  </w:docVars>
  <w:rsids>
    <w:rsidRoot w:val="006052D4"/>
    <w:rsid w:val="000225DE"/>
    <w:rsid w:val="00034935"/>
    <w:rsid w:val="0004083D"/>
    <w:rsid w:val="000427C4"/>
    <w:rsid w:val="00044CF8"/>
    <w:rsid w:val="00054712"/>
    <w:rsid w:val="00063CD5"/>
    <w:rsid w:val="000643A2"/>
    <w:rsid w:val="0006570C"/>
    <w:rsid w:val="000B6F7A"/>
    <w:rsid w:val="000D5F4A"/>
    <w:rsid w:val="000E5536"/>
    <w:rsid w:val="001258C0"/>
    <w:rsid w:val="00131709"/>
    <w:rsid w:val="00153EBB"/>
    <w:rsid w:val="00167EB2"/>
    <w:rsid w:val="001736E8"/>
    <w:rsid w:val="0018057E"/>
    <w:rsid w:val="001A6766"/>
    <w:rsid w:val="001B02E5"/>
    <w:rsid w:val="001B192E"/>
    <w:rsid w:val="001C54AB"/>
    <w:rsid w:val="001C6F65"/>
    <w:rsid w:val="001D284C"/>
    <w:rsid w:val="001F5943"/>
    <w:rsid w:val="002017B2"/>
    <w:rsid w:val="002177F5"/>
    <w:rsid w:val="00246470"/>
    <w:rsid w:val="00292ADE"/>
    <w:rsid w:val="002933B7"/>
    <w:rsid w:val="002C1645"/>
    <w:rsid w:val="002C33C6"/>
    <w:rsid w:val="002D49AA"/>
    <w:rsid w:val="002E2A44"/>
    <w:rsid w:val="002F02B6"/>
    <w:rsid w:val="003410D3"/>
    <w:rsid w:val="00355622"/>
    <w:rsid w:val="00356544"/>
    <w:rsid w:val="003745D6"/>
    <w:rsid w:val="003A5358"/>
    <w:rsid w:val="003A786C"/>
    <w:rsid w:val="003B17E8"/>
    <w:rsid w:val="003D0910"/>
    <w:rsid w:val="003E52AA"/>
    <w:rsid w:val="004008FA"/>
    <w:rsid w:val="004200FC"/>
    <w:rsid w:val="0044106A"/>
    <w:rsid w:val="00441A1D"/>
    <w:rsid w:val="004455BD"/>
    <w:rsid w:val="00450827"/>
    <w:rsid w:val="0045119E"/>
    <w:rsid w:val="00454914"/>
    <w:rsid w:val="0046494D"/>
    <w:rsid w:val="00483675"/>
    <w:rsid w:val="00486970"/>
    <w:rsid w:val="004B48BE"/>
    <w:rsid w:val="004C6D3B"/>
    <w:rsid w:val="004E3D0A"/>
    <w:rsid w:val="0050688E"/>
    <w:rsid w:val="00510A41"/>
    <w:rsid w:val="00510C5D"/>
    <w:rsid w:val="00515E19"/>
    <w:rsid w:val="005215B0"/>
    <w:rsid w:val="00534DA0"/>
    <w:rsid w:val="00547C81"/>
    <w:rsid w:val="005523DC"/>
    <w:rsid w:val="00567B7F"/>
    <w:rsid w:val="00571B43"/>
    <w:rsid w:val="00584A96"/>
    <w:rsid w:val="00593CBD"/>
    <w:rsid w:val="0059757E"/>
    <w:rsid w:val="005C6B94"/>
    <w:rsid w:val="005D0F7D"/>
    <w:rsid w:val="005E7893"/>
    <w:rsid w:val="00601598"/>
    <w:rsid w:val="006052D4"/>
    <w:rsid w:val="006159E0"/>
    <w:rsid w:val="00620EF6"/>
    <w:rsid w:val="00632F6D"/>
    <w:rsid w:val="00647D49"/>
    <w:rsid w:val="0066328E"/>
    <w:rsid w:val="00672329"/>
    <w:rsid w:val="00707465"/>
    <w:rsid w:val="007173B2"/>
    <w:rsid w:val="00717910"/>
    <w:rsid w:val="007241AA"/>
    <w:rsid w:val="00724FF7"/>
    <w:rsid w:val="00740094"/>
    <w:rsid w:val="0075066D"/>
    <w:rsid w:val="00776F86"/>
    <w:rsid w:val="00783F84"/>
    <w:rsid w:val="007B53D0"/>
    <w:rsid w:val="007B7C91"/>
    <w:rsid w:val="007D2C7D"/>
    <w:rsid w:val="007D57A6"/>
    <w:rsid w:val="007D6509"/>
    <w:rsid w:val="007E3FBF"/>
    <w:rsid w:val="007F4607"/>
    <w:rsid w:val="00810245"/>
    <w:rsid w:val="00816703"/>
    <w:rsid w:val="00826CCC"/>
    <w:rsid w:val="00826EC4"/>
    <w:rsid w:val="00827ED9"/>
    <w:rsid w:val="008514F3"/>
    <w:rsid w:val="008527D0"/>
    <w:rsid w:val="00867E88"/>
    <w:rsid w:val="00873321"/>
    <w:rsid w:val="008A4FF7"/>
    <w:rsid w:val="008B2DBE"/>
    <w:rsid w:val="008B49CC"/>
    <w:rsid w:val="008C5EA5"/>
    <w:rsid w:val="008D270C"/>
    <w:rsid w:val="008E5CF9"/>
    <w:rsid w:val="008F62E5"/>
    <w:rsid w:val="00901964"/>
    <w:rsid w:val="00905DBB"/>
    <w:rsid w:val="00912264"/>
    <w:rsid w:val="009179F5"/>
    <w:rsid w:val="009205ED"/>
    <w:rsid w:val="0095500D"/>
    <w:rsid w:val="00961E6D"/>
    <w:rsid w:val="0096377B"/>
    <w:rsid w:val="00965F81"/>
    <w:rsid w:val="009A14FC"/>
    <w:rsid w:val="009C7E59"/>
    <w:rsid w:val="00A0688D"/>
    <w:rsid w:val="00A16D4F"/>
    <w:rsid w:val="00A228C3"/>
    <w:rsid w:val="00A30967"/>
    <w:rsid w:val="00A463D5"/>
    <w:rsid w:val="00A5333F"/>
    <w:rsid w:val="00A66807"/>
    <w:rsid w:val="00A6783F"/>
    <w:rsid w:val="00A837B8"/>
    <w:rsid w:val="00A848F3"/>
    <w:rsid w:val="00A857E1"/>
    <w:rsid w:val="00AA105D"/>
    <w:rsid w:val="00AA19BC"/>
    <w:rsid w:val="00AA2758"/>
    <w:rsid w:val="00AA62FB"/>
    <w:rsid w:val="00AC55D4"/>
    <w:rsid w:val="00AE099B"/>
    <w:rsid w:val="00B05231"/>
    <w:rsid w:val="00B20F3D"/>
    <w:rsid w:val="00B34C6B"/>
    <w:rsid w:val="00B61F1B"/>
    <w:rsid w:val="00B7605F"/>
    <w:rsid w:val="00BA508B"/>
    <w:rsid w:val="00BC1C70"/>
    <w:rsid w:val="00BC2222"/>
    <w:rsid w:val="00BD2857"/>
    <w:rsid w:val="00BD6B4C"/>
    <w:rsid w:val="00BE4914"/>
    <w:rsid w:val="00BE7DFA"/>
    <w:rsid w:val="00C04B48"/>
    <w:rsid w:val="00C23EFE"/>
    <w:rsid w:val="00C454A8"/>
    <w:rsid w:val="00C52FCB"/>
    <w:rsid w:val="00C61E36"/>
    <w:rsid w:val="00C64595"/>
    <w:rsid w:val="00C77655"/>
    <w:rsid w:val="00CB270F"/>
    <w:rsid w:val="00CD4C1B"/>
    <w:rsid w:val="00CD6D81"/>
    <w:rsid w:val="00CE0B27"/>
    <w:rsid w:val="00D136B9"/>
    <w:rsid w:val="00D15DAE"/>
    <w:rsid w:val="00D160FC"/>
    <w:rsid w:val="00D22FB9"/>
    <w:rsid w:val="00D4127A"/>
    <w:rsid w:val="00D47BBA"/>
    <w:rsid w:val="00D53CAE"/>
    <w:rsid w:val="00D56331"/>
    <w:rsid w:val="00D62E5C"/>
    <w:rsid w:val="00D75EAA"/>
    <w:rsid w:val="00D86972"/>
    <w:rsid w:val="00D91EA1"/>
    <w:rsid w:val="00D9538F"/>
    <w:rsid w:val="00DB450C"/>
    <w:rsid w:val="00DC1286"/>
    <w:rsid w:val="00DD14D8"/>
    <w:rsid w:val="00DE2228"/>
    <w:rsid w:val="00E0048D"/>
    <w:rsid w:val="00E10DCE"/>
    <w:rsid w:val="00E159FF"/>
    <w:rsid w:val="00E33B68"/>
    <w:rsid w:val="00E42F93"/>
    <w:rsid w:val="00E43319"/>
    <w:rsid w:val="00E510F3"/>
    <w:rsid w:val="00E6631A"/>
    <w:rsid w:val="00E73680"/>
    <w:rsid w:val="00EA4298"/>
    <w:rsid w:val="00EA437E"/>
    <w:rsid w:val="00EA7354"/>
    <w:rsid w:val="00ED7493"/>
    <w:rsid w:val="00EE7548"/>
    <w:rsid w:val="00F04277"/>
    <w:rsid w:val="00F1577C"/>
    <w:rsid w:val="00F24F65"/>
    <w:rsid w:val="00F25C62"/>
    <w:rsid w:val="00F67332"/>
    <w:rsid w:val="00F771AB"/>
    <w:rsid w:val="00F86946"/>
    <w:rsid w:val="00F90896"/>
    <w:rsid w:val="00FA0A07"/>
    <w:rsid w:val="00FA3842"/>
    <w:rsid w:val="00FC6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2FB0C2B-D7CF-42AD-91C5-5E95E74F2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  <w:rPr>
      <w:sz w:val="24"/>
      <w:szCs w:val="24"/>
      <w:lang w:eastAsia="he-IL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spacing w:line="360" w:lineRule="auto"/>
      <w:ind w:left="26"/>
      <w:jc w:val="both"/>
      <w:outlineLvl w:val="1"/>
    </w:pPr>
    <w:rPr>
      <w:rFonts w:cs="David"/>
      <w:b/>
      <w:bCs/>
      <w:u w:val="single"/>
    </w:rPr>
  </w:style>
  <w:style w:type="paragraph" w:styleId="3">
    <w:name w:val="heading 3"/>
    <w:basedOn w:val="a"/>
    <w:next w:val="a"/>
    <w:qFormat/>
    <w:pPr>
      <w:keepNext/>
      <w:spacing w:line="360" w:lineRule="auto"/>
      <w:ind w:left="26" w:right="26"/>
      <w:jc w:val="center"/>
      <w:outlineLvl w:val="2"/>
    </w:pPr>
    <w:rPr>
      <w:rFonts w:cs="David"/>
      <w:b/>
      <w:bCs/>
      <w:u w:val="single"/>
    </w:rPr>
  </w:style>
  <w:style w:type="paragraph" w:styleId="4">
    <w:name w:val="heading 4"/>
    <w:basedOn w:val="a"/>
    <w:next w:val="a"/>
    <w:link w:val="40"/>
    <w:qFormat/>
    <w:rsid w:val="00826CCC"/>
    <w:pPr>
      <w:keepNext/>
      <w:ind w:left="567"/>
      <w:jc w:val="center"/>
      <w:outlineLvl w:val="3"/>
    </w:pPr>
    <w:rPr>
      <w:rFonts w:cs="David"/>
      <w:b/>
      <w:bCs/>
      <w:sz w:val="26"/>
      <w:szCs w:val="40"/>
      <w:u w:val="single"/>
      <w:lang w:eastAsia="en-US"/>
    </w:rPr>
  </w:style>
  <w:style w:type="paragraph" w:styleId="5">
    <w:name w:val="heading 5"/>
    <w:basedOn w:val="a"/>
    <w:next w:val="a"/>
    <w:link w:val="50"/>
    <w:qFormat/>
    <w:rsid w:val="00826CCC"/>
    <w:pPr>
      <w:keepNext/>
      <w:ind w:left="567"/>
      <w:jc w:val="both"/>
      <w:outlineLvl w:val="4"/>
    </w:pPr>
    <w:rPr>
      <w:rFonts w:cs="David"/>
      <w:b/>
      <w:bCs/>
      <w:sz w:val="26"/>
      <w:szCs w:val="26"/>
      <w:u w:val="single"/>
      <w:lang w:eastAsia="en-US"/>
    </w:rPr>
  </w:style>
  <w:style w:type="paragraph" w:styleId="6">
    <w:name w:val="heading 6"/>
    <w:basedOn w:val="a"/>
    <w:next w:val="a"/>
    <w:link w:val="60"/>
    <w:qFormat/>
    <w:rsid w:val="00826CCC"/>
    <w:pPr>
      <w:keepNext/>
      <w:ind w:left="567"/>
      <w:jc w:val="center"/>
      <w:outlineLvl w:val="5"/>
    </w:pPr>
    <w:rPr>
      <w:rFonts w:cs="David"/>
      <w:bCs/>
      <w:sz w:val="26"/>
      <w:szCs w:val="26"/>
      <w:u w:val="single"/>
      <w:lang w:eastAsia="en-US"/>
    </w:rPr>
  </w:style>
  <w:style w:type="paragraph" w:styleId="7">
    <w:name w:val="heading 7"/>
    <w:basedOn w:val="a"/>
    <w:next w:val="a"/>
    <w:link w:val="70"/>
    <w:qFormat/>
    <w:rsid w:val="00826CCC"/>
    <w:pPr>
      <w:keepNext/>
      <w:ind w:left="567"/>
      <w:jc w:val="center"/>
      <w:outlineLvl w:val="6"/>
    </w:pPr>
    <w:rPr>
      <w:rFonts w:cs="David"/>
      <w:bCs/>
      <w:sz w:val="26"/>
      <w:szCs w:val="32"/>
      <w:u w:val="single"/>
      <w:lang w:eastAsia="en-US"/>
    </w:rPr>
  </w:style>
  <w:style w:type="paragraph" w:styleId="8">
    <w:name w:val="heading 8"/>
    <w:basedOn w:val="a"/>
    <w:next w:val="a"/>
    <w:link w:val="80"/>
    <w:qFormat/>
    <w:rsid w:val="00826CCC"/>
    <w:pPr>
      <w:keepNext/>
      <w:tabs>
        <w:tab w:val="left" w:pos="3120"/>
      </w:tabs>
      <w:ind w:left="567"/>
      <w:jc w:val="center"/>
      <w:outlineLvl w:val="7"/>
    </w:pPr>
    <w:rPr>
      <w:rFonts w:cs="David"/>
      <w:bCs/>
      <w:szCs w:val="32"/>
      <w:u w:val="single"/>
      <w:lang w:eastAsia="en-US"/>
    </w:rPr>
  </w:style>
  <w:style w:type="paragraph" w:styleId="9">
    <w:name w:val="heading 9"/>
    <w:basedOn w:val="a"/>
    <w:next w:val="a"/>
    <w:link w:val="90"/>
    <w:qFormat/>
    <w:rsid w:val="00826CCC"/>
    <w:pPr>
      <w:keepNext/>
      <w:ind w:left="567"/>
      <w:jc w:val="both"/>
      <w:outlineLvl w:val="8"/>
    </w:pPr>
    <w:rPr>
      <w:rFonts w:cs="David"/>
      <w:bCs/>
      <w:sz w:val="26"/>
      <w:szCs w:val="26"/>
      <w:u w:val="single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  <w:szCs w:val="28"/>
      <w:u w:val="single"/>
    </w:rPr>
  </w:style>
  <w:style w:type="paragraph" w:styleId="a4">
    <w:name w:val="Subtitle"/>
    <w:basedOn w:val="a"/>
    <w:qFormat/>
    <w:pPr>
      <w:jc w:val="center"/>
    </w:pPr>
    <w:rPr>
      <w:b/>
      <w:bCs/>
      <w:sz w:val="28"/>
      <w:szCs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a7">
    <w:name w:val="Body Text Indent"/>
    <w:basedOn w:val="a"/>
    <w:pPr>
      <w:spacing w:line="360" w:lineRule="auto"/>
      <w:ind w:left="26"/>
      <w:jc w:val="both"/>
    </w:pPr>
    <w:rPr>
      <w:rFonts w:cs="David"/>
    </w:rPr>
  </w:style>
  <w:style w:type="paragraph" w:styleId="a8">
    <w:name w:val="Body Text"/>
    <w:basedOn w:val="a"/>
    <w:pPr>
      <w:spacing w:line="480" w:lineRule="auto"/>
      <w:jc w:val="both"/>
    </w:pPr>
    <w:rPr>
      <w:rFonts w:cs="David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40">
    <w:name w:val="כותרת 4 תו"/>
    <w:basedOn w:val="a0"/>
    <w:link w:val="4"/>
    <w:rsid w:val="00826CCC"/>
    <w:rPr>
      <w:rFonts w:cs="David"/>
      <w:b/>
      <w:bCs/>
      <w:sz w:val="26"/>
      <w:szCs w:val="40"/>
      <w:u w:val="single"/>
    </w:rPr>
  </w:style>
  <w:style w:type="character" w:customStyle="1" w:styleId="50">
    <w:name w:val="כותרת 5 תו"/>
    <w:basedOn w:val="a0"/>
    <w:link w:val="5"/>
    <w:rsid w:val="00826CCC"/>
    <w:rPr>
      <w:rFonts w:cs="David"/>
      <w:b/>
      <w:bCs/>
      <w:sz w:val="26"/>
      <w:szCs w:val="26"/>
      <w:u w:val="single"/>
    </w:rPr>
  </w:style>
  <w:style w:type="character" w:customStyle="1" w:styleId="60">
    <w:name w:val="כותרת 6 תו"/>
    <w:basedOn w:val="a0"/>
    <w:link w:val="6"/>
    <w:rsid w:val="00826CCC"/>
    <w:rPr>
      <w:rFonts w:cs="David"/>
      <w:bCs/>
      <w:sz w:val="26"/>
      <w:szCs w:val="26"/>
      <w:u w:val="single"/>
    </w:rPr>
  </w:style>
  <w:style w:type="character" w:customStyle="1" w:styleId="70">
    <w:name w:val="כותרת 7 תו"/>
    <w:basedOn w:val="a0"/>
    <w:link w:val="7"/>
    <w:rsid w:val="00826CCC"/>
    <w:rPr>
      <w:rFonts w:cs="David"/>
      <w:bCs/>
      <w:sz w:val="26"/>
      <w:szCs w:val="32"/>
      <w:u w:val="single"/>
    </w:rPr>
  </w:style>
  <w:style w:type="character" w:customStyle="1" w:styleId="80">
    <w:name w:val="כותרת 8 תו"/>
    <w:basedOn w:val="a0"/>
    <w:link w:val="8"/>
    <w:rsid w:val="00826CCC"/>
    <w:rPr>
      <w:rFonts w:cs="David"/>
      <w:bCs/>
      <w:sz w:val="24"/>
      <w:szCs w:val="32"/>
      <w:u w:val="single"/>
    </w:rPr>
  </w:style>
  <w:style w:type="character" w:customStyle="1" w:styleId="90">
    <w:name w:val="כותרת 9 תו"/>
    <w:basedOn w:val="a0"/>
    <w:link w:val="9"/>
    <w:rsid w:val="00826CCC"/>
    <w:rPr>
      <w:rFonts w:cs="David"/>
      <w:bCs/>
      <w:sz w:val="26"/>
      <w:szCs w:val="26"/>
      <w:u w:val="single"/>
    </w:rPr>
  </w:style>
  <w:style w:type="paragraph" w:styleId="a9">
    <w:name w:val="footer"/>
    <w:basedOn w:val="a"/>
    <w:link w:val="aa"/>
    <w:rsid w:val="00826CCC"/>
    <w:pPr>
      <w:tabs>
        <w:tab w:val="center" w:pos="4153"/>
        <w:tab w:val="right" w:pos="8306"/>
      </w:tabs>
    </w:pPr>
    <w:rPr>
      <w:rFonts w:cs="David"/>
      <w:sz w:val="26"/>
      <w:szCs w:val="26"/>
      <w:lang w:eastAsia="en-US"/>
    </w:rPr>
  </w:style>
  <w:style w:type="character" w:customStyle="1" w:styleId="aa">
    <w:name w:val="כותרת תחתונה תו"/>
    <w:basedOn w:val="a0"/>
    <w:link w:val="a9"/>
    <w:rsid w:val="00826CCC"/>
    <w:rPr>
      <w:rFonts w:cs="David"/>
      <w:sz w:val="26"/>
      <w:szCs w:val="26"/>
    </w:rPr>
  </w:style>
  <w:style w:type="paragraph" w:styleId="ab">
    <w:name w:val="Block Text"/>
    <w:basedOn w:val="a"/>
    <w:rsid w:val="00826CCC"/>
    <w:pPr>
      <w:ind w:left="567"/>
      <w:jc w:val="both"/>
    </w:pPr>
    <w:rPr>
      <w:rFonts w:cs="David"/>
      <w:sz w:val="26"/>
      <w:szCs w:val="26"/>
      <w:lang w:eastAsia="en-US"/>
    </w:rPr>
  </w:style>
  <w:style w:type="character" w:styleId="ac">
    <w:name w:val="annotation reference"/>
    <w:basedOn w:val="a0"/>
    <w:rsid w:val="00826CCC"/>
    <w:rPr>
      <w:sz w:val="16"/>
      <w:szCs w:val="16"/>
    </w:rPr>
  </w:style>
  <w:style w:type="paragraph" w:styleId="ad">
    <w:name w:val="annotation text"/>
    <w:basedOn w:val="a"/>
    <w:link w:val="ae"/>
    <w:rsid w:val="00826CCC"/>
    <w:rPr>
      <w:rFonts w:cs="David"/>
      <w:sz w:val="20"/>
      <w:szCs w:val="20"/>
      <w:lang w:eastAsia="en-US"/>
    </w:rPr>
  </w:style>
  <w:style w:type="character" w:customStyle="1" w:styleId="ae">
    <w:name w:val="טקסט הערה תו"/>
    <w:basedOn w:val="a0"/>
    <w:link w:val="ad"/>
    <w:rsid w:val="00826CCC"/>
    <w:rPr>
      <w:rFonts w:cs="David"/>
    </w:rPr>
  </w:style>
  <w:style w:type="paragraph" w:styleId="af">
    <w:name w:val="footnote text"/>
    <w:basedOn w:val="a"/>
    <w:link w:val="af0"/>
    <w:rsid w:val="00826CCC"/>
    <w:rPr>
      <w:rFonts w:cs="David"/>
      <w:sz w:val="20"/>
      <w:szCs w:val="20"/>
      <w:lang w:eastAsia="en-US"/>
    </w:rPr>
  </w:style>
  <w:style w:type="character" w:customStyle="1" w:styleId="af0">
    <w:name w:val="טקסט הערת שוליים תו"/>
    <w:basedOn w:val="a0"/>
    <w:link w:val="af"/>
    <w:rsid w:val="00826CCC"/>
    <w:rPr>
      <w:rFonts w:cs="David"/>
    </w:rPr>
  </w:style>
  <w:style w:type="character" w:styleId="af1">
    <w:name w:val="footnote reference"/>
    <w:basedOn w:val="a0"/>
    <w:rsid w:val="00826CCC"/>
    <w:rPr>
      <w:vertAlign w:val="superscript"/>
    </w:rPr>
  </w:style>
  <w:style w:type="paragraph" w:styleId="20">
    <w:name w:val="Body Text 2"/>
    <w:basedOn w:val="a"/>
    <w:link w:val="21"/>
    <w:rsid w:val="00826CCC"/>
    <w:pPr>
      <w:jc w:val="both"/>
    </w:pPr>
    <w:rPr>
      <w:rFonts w:cs="David"/>
      <w:b/>
      <w:bCs/>
      <w:sz w:val="26"/>
      <w:szCs w:val="26"/>
      <w:lang w:eastAsia="en-US"/>
    </w:rPr>
  </w:style>
  <w:style w:type="character" w:customStyle="1" w:styleId="21">
    <w:name w:val="גוף טקסט 2 תו"/>
    <w:basedOn w:val="a0"/>
    <w:link w:val="20"/>
    <w:rsid w:val="00826CCC"/>
    <w:rPr>
      <w:rFonts w:cs="David"/>
      <w:b/>
      <w:bCs/>
      <w:sz w:val="26"/>
      <w:szCs w:val="26"/>
    </w:rPr>
  </w:style>
  <w:style w:type="paragraph" w:styleId="af2">
    <w:name w:val="Balloon Text"/>
    <w:basedOn w:val="a"/>
    <w:link w:val="af3"/>
    <w:rsid w:val="00826CCC"/>
    <w:rPr>
      <w:rFonts w:ascii="Tahoma" w:hAnsi="Tahoma" w:cs="Tahoma"/>
      <w:sz w:val="16"/>
      <w:szCs w:val="16"/>
      <w:lang w:eastAsia="en-US"/>
    </w:rPr>
  </w:style>
  <w:style w:type="character" w:customStyle="1" w:styleId="af3">
    <w:name w:val="טקסט בלונים תו"/>
    <w:basedOn w:val="a0"/>
    <w:link w:val="af2"/>
    <w:rsid w:val="00826CCC"/>
    <w:rPr>
      <w:rFonts w:ascii="Tahoma" w:hAnsi="Tahoma" w:cs="Tahoma"/>
      <w:sz w:val="16"/>
      <w:szCs w:val="16"/>
    </w:rPr>
  </w:style>
  <w:style w:type="paragraph" w:customStyle="1" w:styleId="12">
    <w:name w:val="דוד 12"/>
    <w:basedOn w:val="a"/>
    <w:rsid w:val="00826CCC"/>
    <w:pPr>
      <w:spacing w:line="360" w:lineRule="auto"/>
    </w:pPr>
    <w:rPr>
      <w:rFonts w:cs="David"/>
      <w:noProof/>
      <w:sz w:val="28"/>
      <w:lang w:eastAsia="en-US"/>
    </w:rPr>
  </w:style>
  <w:style w:type="paragraph" w:styleId="af4">
    <w:name w:val="List Paragraph"/>
    <w:basedOn w:val="a"/>
    <w:uiPriority w:val="34"/>
    <w:qFormat/>
    <w:rsid w:val="00826CCC"/>
    <w:pPr>
      <w:ind w:left="720"/>
      <w:contextualSpacing/>
    </w:pPr>
    <w:rPr>
      <w:rFonts w:cs="David"/>
      <w:sz w:val="26"/>
      <w:szCs w:val="26"/>
      <w:lang w:eastAsia="en-US"/>
    </w:rPr>
  </w:style>
  <w:style w:type="paragraph" w:styleId="NormalWeb">
    <w:name w:val="Normal (Web)"/>
    <w:basedOn w:val="a"/>
    <w:uiPriority w:val="99"/>
    <w:unhideWhenUsed/>
    <w:rsid w:val="00826CCC"/>
    <w:pPr>
      <w:bidi w:val="0"/>
      <w:spacing w:before="100" w:beforeAutospacing="1" w:after="100" w:afterAutospacing="1"/>
    </w:pPr>
    <w:rPr>
      <w:lang w:eastAsia="en-US"/>
    </w:rPr>
  </w:style>
  <w:style w:type="character" w:customStyle="1" w:styleId="apple-converted-space">
    <w:name w:val="apple-converted-space"/>
    <w:basedOn w:val="a0"/>
    <w:rsid w:val="005D0F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vo.co.il/Handlers/Search/Sides.ashx?resultstype=0&amp;name=%d7%99%d7%a0%d7%99%d7%91+%d7%96%d7%a0%d7%95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mailto:rpeled@colman.ac.i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evo.co.il/Handlers/Search/Sides.ashx?resultstype=0&amp;name=%d7%a2%d7%93%d7%a0%d7%90%d7%9f+%d7%9e%d7%98%d7%a8+%e2%80%93+%d7%97%d7%91%d7%a8+%d7%94%d7%9e%d7%95%d7%a2%d7%a6%d7%94+%d7%94%d7%9e%d7%a7%d7%95%d7%9e%d7%99%d7%aa+%d7%9b%d7%a4%d7%a8+%d7%9b%d7%a0%d7%90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nevo.co.il/Handlers/Search/Sides.ashx?resultstype=0&amp;name=%d7%a9%d7%a8+%d7%94%d7%a4%d7%a0%d7%99%d7%9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evo.co.il/Handlers/Search/Sides.ashx?resultstype=0&amp;name=%d7%9e%d7%93%d7%99%d7%a0%d7%aa+%d7%99%d7%a9%d7%a8%d7%90%d7%9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12</Pages>
  <Words>2671</Words>
  <Characters>15230</Characters>
  <Application>Microsoft Office Word</Application>
  <DocSecurity>0</DocSecurity>
  <Lines>126</Lines>
  <Paragraphs>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דיני תאגידים</vt:lpstr>
      <vt:lpstr>דיני תאגידים</vt:lpstr>
    </vt:vector>
  </TitlesOfParts>
  <Company/>
  <LinksUpToDate>false</LinksUpToDate>
  <CharactersWithSpaces>17866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דיני תאגידים</dc:title>
  <dc:creator>אורית פישמן אפורי</dc:creator>
  <cp:lastModifiedBy>Peled Roy</cp:lastModifiedBy>
  <cp:revision>5</cp:revision>
  <dcterms:created xsi:type="dcterms:W3CDTF">2019-02-14T12:26:00Z</dcterms:created>
  <dcterms:modified xsi:type="dcterms:W3CDTF">2019-03-17T13:39:00Z</dcterms:modified>
</cp:coreProperties>
</file>